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1"/>
        <w:tblW w:w="4111" w:type="dxa"/>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CF5D6F" w:rsidRPr="00CF5D6F" w:rsidTr="00CF5D6F">
        <w:tc>
          <w:tcPr>
            <w:tcW w:w="4111" w:type="dxa"/>
          </w:tcPr>
          <w:p w:rsidR="00CF5D6F" w:rsidRPr="0020174D" w:rsidRDefault="00CF5D6F" w:rsidP="00F27DAE">
            <w:pPr>
              <w:spacing w:after="0" w:line="240" w:lineRule="auto"/>
              <w:rPr>
                <w:rFonts w:ascii="Tahoma" w:eastAsia="Calibri" w:hAnsi="Tahoma" w:cs="Tahoma"/>
                <w:spacing w:val="-5"/>
                <w:lang w:val="en-US"/>
              </w:rPr>
            </w:pPr>
            <w:r w:rsidRPr="00CF5D6F">
              <w:rPr>
                <w:rFonts w:ascii="Tahoma" w:eastAsia="Calibri" w:hAnsi="Tahoma" w:cs="Tahoma"/>
                <w:spacing w:val="-5"/>
              </w:rPr>
              <w:t>Приложение №</w:t>
            </w:r>
            <w:r w:rsidR="00F25610">
              <w:rPr>
                <w:rFonts w:ascii="Tahoma" w:eastAsia="Calibri" w:hAnsi="Tahoma" w:cs="Tahoma"/>
                <w:spacing w:val="-5"/>
              </w:rPr>
              <w:t xml:space="preserve"> </w:t>
            </w:r>
            <w:r w:rsidR="0020174D">
              <w:rPr>
                <w:rFonts w:ascii="Tahoma" w:eastAsia="Calibri" w:hAnsi="Tahoma" w:cs="Tahoma"/>
                <w:spacing w:val="-5"/>
                <w:lang w:val="en-US"/>
              </w:rPr>
              <w:t>3</w:t>
            </w:r>
          </w:p>
        </w:tc>
      </w:tr>
      <w:tr w:rsidR="00CF5D6F" w:rsidRPr="00CF5D6F" w:rsidTr="00CF5D6F">
        <w:tc>
          <w:tcPr>
            <w:tcW w:w="4111" w:type="dxa"/>
          </w:tcPr>
          <w:p w:rsidR="00CF5D6F" w:rsidRPr="00CF5D6F" w:rsidRDefault="00CF5D6F" w:rsidP="00CF5D6F">
            <w:pPr>
              <w:spacing w:after="0" w:line="240" w:lineRule="auto"/>
              <w:jc w:val="left"/>
              <w:rPr>
                <w:rFonts w:ascii="Tahoma" w:eastAsia="Calibri" w:hAnsi="Tahoma" w:cs="Tahoma"/>
                <w:spacing w:val="-5"/>
              </w:rPr>
            </w:pPr>
            <w:r w:rsidRPr="00CF5D6F">
              <w:rPr>
                <w:rFonts w:ascii="Tahoma" w:eastAsia="Calibri" w:hAnsi="Tahoma" w:cs="Tahoma"/>
                <w:spacing w:val="-5"/>
              </w:rPr>
              <w:t xml:space="preserve">к Договору на оказание транспортных и </w:t>
            </w:r>
            <w:r>
              <w:rPr>
                <w:rFonts w:ascii="Tahoma" w:eastAsia="Calibri" w:hAnsi="Tahoma" w:cs="Tahoma"/>
                <w:spacing w:val="-5"/>
              </w:rPr>
              <w:t>м</w:t>
            </w:r>
            <w:r w:rsidRPr="00CF5D6F">
              <w:rPr>
                <w:rFonts w:ascii="Tahoma" w:eastAsia="Calibri" w:hAnsi="Tahoma" w:cs="Tahoma"/>
                <w:spacing w:val="-5"/>
              </w:rPr>
              <w:t xml:space="preserve">еханизированных  </w:t>
            </w:r>
          </w:p>
          <w:p w:rsidR="00CF5D6F" w:rsidRPr="00CF5D6F" w:rsidRDefault="00CF5D6F" w:rsidP="00CF5D6F">
            <w:pPr>
              <w:spacing w:after="0" w:line="240" w:lineRule="auto"/>
              <w:jc w:val="left"/>
              <w:rPr>
                <w:rFonts w:ascii="Tahoma" w:eastAsia="Calibri" w:hAnsi="Tahoma" w:cs="Tahoma"/>
              </w:rPr>
            </w:pPr>
            <w:r w:rsidRPr="00CF5D6F">
              <w:rPr>
                <w:rFonts w:ascii="Tahoma" w:eastAsia="Calibri" w:hAnsi="Tahoma" w:cs="Tahoma"/>
                <w:spacing w:val="-5"/>
              </w:rPr>
              <w:t>от_________ № НТЭК________</w:t>
            </w:r>
          </w:p>
        </w:tc>
      </w:tr>
    </w:tbl>
    <w:p w:rsidR="00CF5D6F" w:rsidRPr="00CF5D6F" w:rsidRDefault="00CF5D6F" w:rsidP="00CF5D6F">
      <w:pPr>
        <w:rPr>
          <w:lang w:eastAsia="ru-RU"/>
        </w:rPr>
      </w:pPr>
    </w:p>
    <w:p w:rsidR="00542646" w:rsidRPr="00AE1DDD" w:rsidRDefault="00542646" w:rsidP="00542646">
      <w:pPr>
        <w:pStyle w:val="1"/>
        <w:keepNext/>
        <w:tabs>
          <w:tab w:val="clear" w:pos="709"/>
          <w:tab w:val="left" w:pos="2410"/>
        </w:tabs>
        <w:spacing w:before="0" w:after="120"/>
        <w:ind w:firstLine="0"/>
        <w:jc w:val="center"/>
        <w:rPr>
          <w:rFonts w:ascii="Tahoma" w:hAnsi="Tahoma" w:cs="Tahoma"/>
        </w:rPr>
      </w:pPr>
      <w:r w:rsidRPr="00AE1DDD">
        <w:rPr>
          <w:rFonts w:ascii="Tahoma" w:hAnsi="Tahoma" w:cs="Tahoma"/>
        </w:rPr>
        <w:t>Обучение защитному вождению</w:t>
      </w:r>
    </w:p>
    <w:p w:rsidR="00542646"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Курс по обучению защитному вождению </w:t>
      </w:r>
      <w:r>
        <w:rPr>
          <w:rFonts w:ascii="Tahoma" w:hAnsi="Tahoma" w:cs="Tahoma"/>
          <w:sz w:val="24"/>
          <w:szCs w:val="24"/>
        </w:rPr>
        <w:t>должен соответствовать требованиям, изложенным в настоящем Стандарте. С</w:t>
      </w:r>
      <w:r w:rsidRPr="00283B03">
        <w:rPr>
          <w:rFonts w:ascii="Tahoma" w:hAnsi="Tahoma" w:cs="Tahoma"/>
          <w:sz w:val="24"/>
          <w:szCs w:val="24"/>
        </w:rPr>
        <w:t>одержание программы, метод проведения обучения и компетенции тренеров по защитному вождению</w:t>
      </w:r>
      <w:r>
        <w:rPr>
          <w:rFonts w:ascii="Tahoma" w:hAnsi="Tahoma" w:cs="Tahoma"/>
          <w:sz w:val="24"/>
          <w:szCs w:val="24"/>
        </w:rPr>
        <w:t xml:space="preserve"> согласовываются/проверяются Департаментом промышленной безопасности и охраны труда.</w:t>
      </w:r>
    </w:p>
    <w:p w:rsidR="00542646" w:rsidRPr="001754BC"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1754BC">
        <w:rPr>
          <w:rFonts w:ascii="Tahoma" w:hAnsi="Tahoma" w:cs="Tahoma"/>
          <w:b/>
          <w:sz w:val="24"/>
          <w:szCs w:val="24"/>
        </w:rPr>
        <w:t>Длительность обучения и количество участников на курсе</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Длительность обучения: 1 день</w:t>
      </w:r>
    </w:p>
    <w:p w:rsidR="00542646" w:rsidRPr="002167AE" w:rsidRDefault="00542646" w:rsidP="0054264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167AE">
        <w:rPr>
          <w:rFonts w:ascii="Tahoma" w:eastAsia="Calibri" w:hAnsi="Tahoma" w:cs="Tahoma"/>
          <w:color w:val="000000"/>
          <w:sz w:val="24"/>
          <w:szCs w:val="24"/>
          <w:lang w:eastAsia="ru-RU"/>
        </w:rPr>
        <w:t>Теоретическое занятие – продолжительность теоретического занятия может меняться в зависимости от навыков и знаний водителей, а также способности тренера обсудить все темы из программы курса по защитному вождению. Минимум – 4 часа.</w:t>
      </w:r>
    </w:p>
    <w:p w:rsidR="00542646" w:rsidRPr="002167AE" w:rsidRDefault="00542646" w:rsidP="0054264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167AE">
        <w:rPr>
          <w:rFonts w:ascii="Tahoma" w:eastAsia="Calibri" w:hAnsi="Tahoma" w:cs="Tahoma"/>
          <w:color w:val="000000"/>
          <w:sz w:val="24"/>
          <w:szCs w:val="24"/>
          <w:lang w:eastAsia="ru-RU"/>
        </w:rPr>
        <w:t>Электронный курс по защитному вождению. Теоретическое занятие повторного курса может быть заменено электронным курсом по защитному вождению. В этом случае участник проходит обучение самостоятельно. Сдача электронного курса подтверждается успешной сдачей теста в конце обучения.</w:t>
      </w:r>
    </w:p>
    <w:p w:rsidR="00542646" w:rsidRPr="002167AE" w:rsidRDefault="00542646" w:rsidP="0054264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167AE">
        <w:rPr>
          <w:rFonts w:ascii="Tahoma" w:eastAsia="Calibri" w:hAnsi="Tahoma" w:cs="Tahoma"/>
          <w:color w:val="000000"/>
          <w:sz w:val="24"/>
          <w:szCs w:val="24"/>
          <w:lang w:eastAsia="ru-RU"/>
        </w:rPr>
        <w:t>Обучение на дорогах общего пользования/технологических дорогах /коучинг/оценка – продолжительность подготовки в ТС может меняться в зависимости от местных условий, навыков водителя и уровня риска в местных условиях вождения, однако каждый участник должен провести за рулем не менее 60 минут. Дополнительное время потребуется для выполнения проверки ТС, демонстрационной поездки тренера, (если применимо), инструктажа перед поездкой и обратной связи участнику после поездки.</w:t>
      </w:r>
    </w:p>
    <w:p w:rsidR="00542646" w:rsidRPr="002167AE" w:rsidRDefault="00542646" w:rsidP="0054264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167AE">
        <w:rPr>
          <w:rFonts w:ascii="Tahoma" w:eastAsia="Calibri" w:hAnsi="Tahoma" w:cs="Tahoma"/>
          <w:color w:val="000000"/>
          <w:sz w:val="24"/>
          <w:szCs w:val="24"/>
          <w:lang w:eastAsia="ru-RU"/>
        </w:rPr>
        <w:t>Если тестирование навыков вождения выполняется отдельно от обучения в ТС в качестве независимого мероприятия, продолжительность оценки каждого водителя за рулем должна составлять не менее 60 минут и должна охватывать различные условия дорожного движения: в городе, на загородных дорогах, на автомагистралях, на технологических дорогах, если применимо. Дополнительное время потребуется для проведения инструктажа до поездки и обратной связи водителю после поездки.</w:t>
      </w:r>
    </w:p>
    <w:p w:rsidR="00542646" w:rsidRDefault="00542646" w:rsidP="00542646">
      <w:pPr>
        <w:autoSpaceDE w:val="0"/>
        <w:autoSpaceDN w:val="0"/>
        <w:adjustRightInd w:val="0"/>
        <w:spacing w:after="60" w:line="240" w:lineRule="auto"/>
        <w:ind w:firstLine="709"/>
        <w:jc w:val="both"/>
        <w:rPr>
          <w:rFonts w:ascii="Tahoma" w:hAnsi="Tahoma" w:cs="Tahoma"/>
          <w:sz w:val="24"/>
          <w:szCs w:val="24"/>
        </w:rPr>
      </w:pPr>
      <w:r w:rsidRPr="002167AE">
        <w:rPr>
          <w:rFonts w:ascii="Tahoma" w:eastAsia="Calibri" w:hAnsi="Tahoma" w:cs="Tahoma"/>
          <w:color w:val="000000"/>
          <w:sz w:val="24"/>
          <w:szCs w:val="24"/>
          <w:lang w:eastAsia="ru-RU"/>
        </w:rPr>
        <w:t>Комбинированное занятие, когда все темы из теоретического занятия включены</w:t>
      </w:r>
      <w:r w:rsidRPr="002167AE">
        <w:rPr>
          <w:rFonts w:ascii="Tahoma" w:hAnsi="Tahoma" w:cs="Tahoma"/>
          <w:sz w:val="24"/>
          <w:szCs w:val="24"/>
        </w:rPr>
        <w:t xml:space="preserve"> в процесс обучения в ТС, продолжительность занятия для всех участников в автомобиле должна составлять 8 часов.</w:t>
      </w:r>
    </w:p>
    <w:p w:rsidR="00542646" w:rsidRPr="00283B03"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Соотношение участников и тренеров</w:t>
      </w:r>
    </w:p>
    <w:p w:rsidR="00542646" w:rsidRPr="00283B03" w:rsidRDefault="00542646" w:rsidP="0054264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Занятие в аудитории: максимум 12 участников на одном занятии. При числе участников более 12 тренеру будет сложно вовлечь всех участников в обсуждения и сделать занятие интерактивным.</w:t>
      </w:r>
    </w:p>
    <w:p w:rsidR="00542646" w:rsidRPr="00283B03" w:rsidRDefault="00542646" w:rsidP="00542646">
      <w:pPr>
        <w:autoSpaceDE w:val="0"/>
        <w:autoSpaceDN w:val="0"/>
        <w:adjustRightInd w:val="0"/>
        <w:spacing w:after="60" w:line="240" w:lineRule="auto"/>
        <w:ind w:left="709"/>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Занятие в ТС:</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Pr="00283B03">
        <w:rPr>
          <w:rFonts w:ascii="Tahoma" w:eastAsia="Calibri" w:hAnsi="Tahoma" w:cs="Tahoma"/>
          <w:color w:val="000000"/>
          <w:sz w:val="24"/>
          <w:szCs w:val="24"/>
          <w:lang w:eastAsia="ru-RU"/>
        </w:rPr>
        <w:t>одители легковых ТС и автобусов обучаются из расчета 3 участника на 1 тренера</w:t>
      </w:r>
      <w:r>
        <w:rPr>
          <w:rFonts w:ascii="Tahoma" w:eastAsia="Calibri" w:hAnsi="Tahoma" w:cs="Tahoma"/>
          <w:color w:val="000000"/>
          <w:sz w:val="24"/>
          <w:szCs w:val="24"/>
          <w:lang w:eastAsia="ru-RU"/>
        </w:rPr>
        <w:t>;</w:t>
      </w:r>
    </w:p>
    <w:p w:rsidR="00542646" w:rsidRDefault="00542646" w:rsidP="00542646">
      <w:pPr>
        <w:pStyle w:val="a6"/>
        <w:numPr>
          <w:ilvl w:val="0"/>
          <w:numId w:val="4"/>
        </w:numPr>
        <w:tabs>
          <w:tab w:val="left" w:pos="993"/>
        </w:tabs>
        <w:autoSpaceDE w:val="0"/>
        <w:autoSpaceDN w:val="0"/>
        <w:adjustRightInd w:val="0"/>
        <w:spacing w:after="12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Pr="00283B03">
        <w:rPr>
          <w:rFonts w:ascii="Tahoma" w:eastAsia="Calibri" w:hAnsi="Tahoma" w:cs="Tahoma"/>
          <w:color w:val="000000"/>
          <w:sz w:val="24"/>
          <w:szCs w:val="24"/>
          <w:lang w:eastAsia="ru-RU"/>
        </w:rPr>
        <w:t>одители грузовых ТС - из расчета 1 участник на 1 тренера.</w:t>
      </w:r>
    </w:p>
    <w:p w:rsidR="00542646" w:rsidRPr="00283B03"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lastRenderedPageBreak/>
        <w:t>Составные части курса по защитному вождению</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В стандартный курс по защитному вождению для водителей легковых и грузовых ТС должны входить следующие элементы:</w:t>
      </w:r>
    </w:p>
    <w:p w:rsidR="00542646" w:rsidRPr="00283B03" w:rsidRDefault="00542646" w:rsidP="00542646">
      <w:pPr>
        <w:spacing w:after="120" w:line="240" w:lineRule="auto"/>
        <w:jc w:val="both"/>
        <w:rPr>
          <w:rFonts w:ascii="Tahoma" w:hAnsi="Tahoma" w:cs="Tahoma"/>
          <w:sz w:val="24"/>
          <w:szCs w:val="24"/>
        </w:rPr>
      </w:pPr>
      <w:r w:rsidRPr="000C1260">
        <w:rPr>
          <w:rFonts w:ascii="Tahoma" w:hAnsi="Tahoma" w:cs="Tahoma"/>
          <w:noProof/>
          <w:sz w:val="24"/>
          <w:szCs w:val="24"/>
          <w:lang w:eastAsia="ru-RU"/>
        </w:rPr>
        <w:drawing>
          <wp:inline distT="0" distB="0" distL="0" distR="0" wp14:anchorId="35B01ACF" wp14:editId="40014B1F">
            <wp:extent cx="5726430" cy="326072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6430" cy="3260725"/>
                    </a:xfrm>
                    <a:prstGeom prst="rect">
                      <a:avLst/>
                    </a:prstGeom>
                    <a:noFill/>
                    <a:ln>
                      <a:noFill/>
                    </a:ln>
                  </pic:spPr>
                </pic:pic>
              </a:graphicData>
            </a:graphic>
          </wp:inline>
        </w:drawing>
      </w:r>
    </w:p>
    <w:p w:rsidR="00542646" w:rsidRPr="00283B03" w:rsidRDefault="00542646" w:rsidP="00542646">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Стандартный курс по защитному вождению состоит из интерактивного занятия по теории защитного вождения с последующим обучением в ТС и оценкой навыков участника. Вождение ТС проводится на дорогах общего пользования.</w:t>
      </w:r>
    </w:p>
    <w:p w:rsidR="00542646" w:rsidRPr="00283B03" w:rsidRDefault="00542646" w:rsidP="00542646">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Занятие по теории можно совместить с обучением в ТС, когда количество участников подготовки равно или меньше трех, а тренер по защитному вождению компетентен в проведении интерактивных занятий с применением методов коучинга в ТС.</w:t>
      </w:r>
    </w:p>
    <w:p w:rsidR="00542646" w:rsidRDefault="00542646" w:rsidP="00542646">
      <w:pPr>
        <w:pStyle w:val="-11"/>
        <w:spacing w:after="120" w:line="240" w:lineRule="auto"/>
        <w:ind w:left="0" w:firstLine="709"/>
        <w:contextualSpacing w:val="0"/>
        <w:jc w:val="both"/>
        <w:rPr>
          <w:rFonts w:ascii="Tahoma" w:hAnsi="Tahoma" w:cs="Tahoma"/>
          <w:sz w:val="24"/>
          <w:szCs w:val="24"/>
        </w:rPr>
      </w:pPr>
      <w:r w:rsidRPr="00283B03">
        <w:rPr>
          <w:rFonts w:ascii="Tahoma" w:hAnsi="Tahoma" w:cs="Tahoma"/>
          <w:sz w:val="24"/>
          <w:szCs w:val="24"/>
        </w:rPr>
        <w:t xml:space="preserve">Теоретическое занятие не должно проводиться в виде лекции или инструктажа. Тренер должен сделать занятие интерактивным и предоставить участникам возможность и время для обсуждения тем в группах. В начале курса </w:t>
      </w:r>
      <w:r>
        <w:rPr>
          <w:rFonts w:ascii="Tahoma" w:hAnsi="Tahoma" w:cs="Tahoma"/>
          <w:sz w:val="24"/>
          <w:szCs w:val="24"/>
        </w:rPr>
        <w:t xml:space="preserve">тренер должен раздать </w:t>
      </w:r>
      <w:r w:rsidRPr="00283B03">
        <w:rPr>
          <w:rFonts w:ascii="Tahoma" w:hAnsi="Tahoma" w:cs="Tahoma"/>
          <w:sz w:val="24"/>
          <w:szCs w:val="24"/>
        </w:rPr>
        <w:t>участникам рабочую тетрадь в виде слайдов в распечатанном виде, в которых они смогут делать пометки.</w:t>
      </w:r>
    </w:p>
    <w:p w:rsidR="00542646" w:rsidRPr="00283B03"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Содержание курса защитного вождения – легковые ТС</w:t>
      </w:r>
    </w:p>
    <w:p w:rsidR="00542646" w:rsidRPr="00283B03" w:rsidRDefault="00542646" w:rsidP="00542646">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Необходимо обсудить следующие темы в логической последовательности:</w:t>
      </w:r>
    </w:p>
    <w:p w:rsidR="00542646" w:rsidRPr="00283B03" w:rsidRDefault="00542646" w:rsidP="00542646">
      <w:pPr>
        <w:pStyle w:val="-11"/>
        <w:numPr>
          <w:ilvl w:val="3"/>
          <w:numId w:val="8"/>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Введение:</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Pr="00283B03">
        <w:rPr>
          <w:rFonts w:ascii="Tahoma" w:eastAsia="Calibri" w:hAnsi="Tahoma" w:cs="Tahoma"/>
          <w:color w:val="000000"/>
          <w:sz w:val="24"/>
          <w:szCs w:val="24"/>
          <w:lang w:eastAsia="ru-RU"/>
        </w:rPr>
        <w:t>ожарная безопасность, ава</w:t>
      </w:r>
      <w:r>
        <w:rPr>
          <w:rFonts w:ascii="Tahoma" w:eastAsia="Calibri" w:hAnsi="Tahoma" w:cs="Tahoma"/>
          <w:color w:val="000000"/>
          <w:sz w:val="24"/>
          <w:szCs w:val="24"/>
          <w:lang w:eastAsia="ru-RU"/>
        </w:rPr>
        <w:t>рийные выходы, основные правила;</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Pr="00283B03">
        <w:rPr>
          <w:rFonts w:ascii="Tahoma" w:eastAsia="Calibri" w:hAnsi="Tahoma" w:cs="Tahoma"/>
          <w:color w:val="000000"/>
          <w:sz w:val="24"/>
          <w:szCs w:val="24"/>
          <w:lang w:eastAsia="ru-RU"/>
        </w:rPr>
        <w:t xml:space="preserve">ступительный видеоролик </w:t>
      </w:r>
      <w:r w:rsidRPr="00220101">
        <w:rPr>
          <w:rFonts w:ascii="Tahoma" w:eastAsia="Calibri" w:hAnsi="Tahoma" w:cs="Tahoma"/>
          <w:color w:val="000000"/>
          <w:sz w:val="24"/>
          <w:szCs w:val="24"/>
          <w:lang w:eastAsia="ru-RU"/>
        </w:rPr>
        <w:t>или выступление представителя руководства ОП/РОКС НН, объясняющего важность проводимого обучения</w:t>
      </w:r>
      <w:r>
        <w:rPr>
          <w:rFonts w:ascii="Tahoma" w:eastAsia="Calibri" w:hAnsi="Tahoma" w:cs="Tahoma"/>
          <w:color w:val="000000"/>
          <w:sz w:val="24"/>
          <w:szCs w:val="24"/>
          <w:lang w:eastAsia="ru-RU"/>
        </w:rPr>
        <w:t>;</w:t>
      </w:r>
    </w:p>
    <w:p w:rsidR="00542646" w:rsidRPr="001264F7"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ц</w:t>
      </w:r>
      <w:r w:rsidRPr="00283B03">
        <w:rPr>
          <w:rFonts w:ascii="Tahoma" w:eastAsia="Calibri" w:hAnsi="Tahoma" w:cs="Tahoma"/>
          <w:color w:val="000000"/>
          <w:sz w:val="24"/>
          <w:szCs w:val="24"/>
          <w:lang w:eastAsia="ru-RU"/>
        </w:rPr>
        <w:t>ели</w:t>
      </w:r>
      <w:r w:rsidRPr="001264F7">
        <w:rPr>
          <w:rFonts w:ascii="Tahoma" w:eastAsia="Calibri" w:hAnsi="Tahoma" w:cs="Tahoma"/>
          <w:color w:val="000000"/>
          <w:sz w:val="24"/>
          <w:szCs w:val="24"/>
          <w:lang w:eastAsia="ru-RU"/>
        </w:rPr>
        <w:t xml:space="preserve"> и задачи курса.</w:t>
      </w:r>
    </w:p>
    <w:p w:rsidR="00542646" w:rsidRPr="00283B03" w:rsidRDefault="00542646" w:rsidP="00542646">
      <w:pPr>
        <w:pStyle w:val="-11"/>
        <w:numPr>
          <w:ilvl w:val="3"/>
          <w:numId w:val="8"/>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Локальные условия вождения:</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с</w:t>
      </w:r>
      <w:r w:rsidRPr="00283B03">
        <w:rPr>
          <w:rFonts w:ascii="Tahoma" w:eastAsia="Calibri" w:hAnsi="Tahoma" w:cs="Tahoma"/>
          <w:color w:val="000000"/>
          <w:sz w:val="24"/>
          <w:szCs w:val="24"/>
          <w:lang w:eastAsia="ru-RU"/>
        </w:rPr>
        <w:t>татистические данные по аварийности</w:t>
      </w:r>
      <w:r>
        <w:rPr>
          <w:rFonts w:ascii="Tahoma" w:eastAsia="Calibri" w:hAnsi="Tahoma" w:cs="Tahoma"/>
          <w:color w:val="000000"/>
          <w:sz w:val="24"/>
          <w:szCs w:val="24"/>
          <w:lang w:eastAsia="ru-RU"/>
        </w:rPr>
        <w:t xml:space="preserve"> в ОП/РОКС НН в стране, в мире;</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о</w:t>
      </w:r>
      <w:r w:rsidRPr="00283B03">
        <w:rPr>
          <w:rFonts w:ascii="Tahoma" w:eastAsia="Calibri" w:hAnsi="Tahoma" w:cs="Tahoma"/>
          <w:color w:val="000000"/>
          <w:sz w:val="24"/>
          <w:szCs w:val="24"/>
          <w:lang w:eastAsia="ru-RU"/>
        </w:rPr>
        <w:t xml:space="preserve">собенности локального стиля вождения, типичные происшествия в </w:t>
      </w:r>
      <w:r>
        <w:rPr>
          <w:rFonts w:ascii="Tahoma" w:eastAsia="Calibri" w:hAnsi="Tahoma" w:cs="Tahoma"/>
          <w:color w:val="000000"/>
          <w:sz w:val="24"/>
          <w:szCs w:val="24"/>
          <w:lang w:eastAsia="ru-RU"/>
        </w:rPr>
        <w:t>ОП/РОКС НН</w:t>
      </w:r>
      <w:r w:rsidRPr="00283B03">
        <w:rPr>
          <w:rFonts w:ascii="Tahoma" w:eastAsia="Calibri" w:hAnsi="Tahoma" w:cs="Tahoma"/>
          <w:color w:val="000000"/>
          <w:sz w:val="24"/>
          <w:szCs w:val="24"/>
          <w:lang w:eastAsia="ru-RU"/>
        </w:rPr>
        <w:t xml:space="preserve"> и действия водителей (положительные и отрицательные моменты).</w:t>
      </w:r>
    </w:p>
    <w:p w:rsidR="00542646" w:rsidRPr="00283B03" w:rsidRDefault="00542646" w:rsidP="00542646">
      <w:pPr>
        <w:pStyle w:val="-11"/>
        <w:numPr>
          <w:ilvl w:val="3"/>
          <w:numId w:val="8"/>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Характеристики хорошего водителя и отношение:</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Pr="00283B03">
        <w:rPr>
          <w:rFonts w:ascii="Tahoma" w:eastAsia="Calibri" w:hAnsi="Tahoma" w:cs="Tahoma"/>
          <w:color w:val="000000"/>
          <w:sz w:val="24"/>
          <w:szCs w:val="24"/>
          <w:lang w:eastAsia="ru-RU"/>
        </w:rPr>
        <w:t xml:space="preserve">лияние отношения водителя к </w:t>
      </w:r>
      <w:r>
        <w:rPr>
          <w:rFonts w:ascii="Tahoma" w:eastAsia="Calibri" w:hAnsi="Tahoma" w:cs="Tahoma"/>
          <w:color w:val="000000"/>
          <w:sz w:val="24"/>
          <w:szCs w:val="24"/>
          <w:lang w:eastAsia="ru-RU"/>
        </w:rPr>
        <w:t>БДД;</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lastRenderedPageBreak/>
        <w:t>х</w:t>
      </w:r>
      <w:r w:rsidRPr="00283B03">
        <w:rPr>
          <w:rFonts w:ascii="Tahoma" w:eastAsia="Calibri" w:hAnsi="Tahoma" w:cs="Tahoma"/>
          <w:color w:val="000000"/>
          <w:sz w:val="24"/>
          <w:szCs w:val="24"/>
          <w:lang w:eastAsia="ru-RU"/>
        </w:rPr>
        <w:t>арактеристики личности водителя и их влияние на безопасное вождение</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вежливость и агрессия за рулем;</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к</w:t>
      </w:r>
      <w:r w:rsidRPr="00283B03">
        <w:rPr>
          <w:rFonts w:ascii="Tahoma" w:eastAsia="Calibri" w:hAnsi="Tahoma" w:cs="Tahoma"/>
          <w:color w:val="000000"/>
          <w:sz w:val="24"/>
          <w:szCs w:val="24"/>
          <w:lang w:eastAsia="ru-RU"/>
        </w:rPr>
        <w:t>ультура безопасного вождения.</w:t>
      </w:r>
    </w:p>
    <w:p w:rsidR="00542646" w:rsidRPr="00283B03" w:rsidRDefault="00542646" w:rsidP="00542646">
      <w:pPr>
        <w:pStyle w:val="-11"/>
        <w:numPr>
          <w:ilvl w:val="3"/>
          <w:numId w:val="8"/>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Вождение в соответствии с Системой – основная часть курса:</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с</w:t>
      </w:r>
      <w:r w:rsidRPr="00283B03">
        <w:rPr>
          <w:rFonts w:ascii="Tahoma" w:eastAsia="Calibri" w:hAnsi="Tahoma" w:cs="Tahoma"/>
          <w:color w:val="000000"/>
          <w:sz w:val="24"/>
          <w:szCs w:val="24"/>
          <w:lang w:eastAsia="ru-RU"/>
        </w:rPr>
        <w:t xml:space="preserve">истема безопасного управления </w:t>
      </w:r>
      <w:r>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 xml:space="preserve"> (Информация-Положение–Скорость–Передача–Ускорение)</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и</w:t>
      </w:r>
      <w:r w:rsidRPr="00283B03">
        <w:rPr>
          <w:rFonts w:ascii="Tahoma" w:eastAsia="Calibri" w:hAnsi="Tahoma" w:cs="Tahoma"/>
          <w:color w:val="000000"/>
          <w:sz w:val="24"/>
          <w:szCs w:val="24"/>
          <w:lang w:eastAsia="ru-RU"/>
        </w:rPr>
        <w:t>нформация – получение, использование, передача информации:</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а) н</w:t>
      </w:r>
      <w:r w:rsidRPr="00283B03">
        <w:rPr>
          <w:rFonts w:ascii="Tahoma" w:hAnsi="Tahoma" w:cs="Tahoma"/>
          <w:sz w:val="24"/>
          <w:szCs w:val="24"/>
        </w:rPr>
        <w:t>аблюдение и восприятия опасности;</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б) о</w:t>
      </w:r>
      <w:r w:rsidRPr="00283B03">
        <w:rPr>
          <w:rFonts w:ascii="Tahoma" w:hAnsi="Tahoma" w:cs="Tahoma"/>
          <w:sz w:val="24"/>
          <w:szCs w:val="24"/>
        </w:rPr>
        <w:t>собенности зрения водителя, важность сканирования пространства;</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в) и</w:t>
      </w:r>
      <w:r w:rsidRPr="00283B03">
        <w:rPr>
          <w:rFonts w:ascii="Tahoma" w:hAnsi="Tahoma" w:cs="Tahoma"/>
          <w:sz w:val="24"/>
          <w:szCs w:val="24"/>
        </w:rPr>
        <w:t>спользование и настройка зеркал, проверка мертвых зон;</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г) п</w:t>
      </w:r>
      <w:r w:rsidRPr="00283B03">
        <w:rPr>
          <w:rFonts w:ascii="Tahoma" w:hAnsi="Tahoma" w:cs="Tahoma"/>
          <w:sz w:val="24"/>
          <w:szCs w:val="24"/>
        </w:rPr>
        <w:t>рогнозирование риска, опасности и расстановка приоритетов;</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д) у</w:t>
      </w:r>
      <w:r w:rsidRPr="00283B03">
        <w:rPr>
          <w:rFonts w:ascii="Tahoma" w:hAnsi="Tahoma" w:cs="Tahoma"/>
          <w:sz w:val="24"/>
          <w:szCs w:val="24"/>
        </w:rPr>
        <w:t>мение видеть и быть видимым;</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е) ф</w:t>
      </w:r>
      <w:r w:rsidRPr="00283B03">
        <w:rPr>
          <w:rFonts w:ascii="Tahoma" w:hAnsi="Tahoma" w:cs="Tahoma"/>
          <w:sz w:val="24"/>
          <w:szCs w:val="24"/>
        </w:rPr>
        <w:t>акторы, негативно влияющие на эффективное получение и обработку инфор</w:t>
      </w:r>
      <w:r w:rsidRPr="00235381">
        <w:rPr>
          <w:rFonts w:ascii="Tahoma" w:hAnsi="Tahoma" w:cs="Tahoma"/>
          <w:sz w:val="24"/>
          <w:szCs w:val="24"/>
        </w:rPr>
        <w:t>мации:</w:t>
      </w:r>
    </w:p>
    <w:p w:rsidR="00542646" w:rsidRPr="00283B03" w:rsidRDefault="00542646" w:rsidP="00542646">
      <w:pPr>
        <w:pStyle w:val="-11"/>
        <w:numPr>
          <w:ilvl w:val="0"/>
          <w:numId w:val="3"/>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о</w:t>
      </w:r>
      <w:r w:rsidRPr="00283B03">
        <w:rPr>
          <w:rFonts w:ascii="Tahoma" w:hAnsi="Tahoma" w:cs="Tahoma"/>
          <w:sz w:val="24"/>
          <w:szCs w:val="24"/>
        </w:rPr>
        <w:t>твлечение водителя (включая мобильные телефоны);</w:t>
      </w:r>
    </w:p>
    <w:p w:rsidR="00542646" w:rsidRPr="00283B03" w:rsidRDefault="00542646" w:rsidP="00542646">
      <w:pPr>
        <w:pStyle w:val="-11"/>
        <w:numPr>
          <w:ilvl w:val="0"/>
          <w:numId w:val="3"/>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в</w:t>
      </w:r>
      <w:r w:rsidRPr="00283B03">
        <w:rPr>
          <w:rFonts w:ascii="Tahoma" w:hAnsi="Tahoma" w:cs="Tahoma"/>
          <w:sz w:val="24"/>
          <w:szCs w:val="24"/>
        </w:rPr>
        <w:t>ождение ночью;</w:t>
      </w:r>
    </w:p>
    <w:p w:rsidR="00542646" w:rsidRPr="00283B03" w:rsidRDefault="00542646" w:rsidP="00542646">
      <w:pPr>
        <w:pStyle w:val="-11"/>
        <w:numPr>
          <w:ilvl w:val="0"/>
          <w:numId w:val="3"/>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в</w:t>
      </w:r>
      <w:r w:rsidRPr="00283B03">
        <w:rPr>
          <w:rFonts w:ascii="Tahoma" w:hAnsi="Tahoma" w:cs="Tahoma"/>
          <w:sz w:val="24"/>
          <w:szCs w:val="24"/>
        </w:rPr>
        <w:t>ождение в сложных дорожных условиях;</w:t>
      </w:r>
    </w:p>
    <w:p w:rsidR="00542646" w:rsidRPr="00283B03" w:rsidRDefault="00542646" w:rsidP="00542646">
      <w:pPr>
        <w:pStyle w:val="-11"/>
        <w:numPr>
          <w:ilvl w:val="0"/>
          <w:numId w:val="3"/>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у</w:t>
      </w:r>
      <w:r w:rsidRPr="00283B03">
        <w:rPr>
          <w:rFonts w:ascii="Tahoma" w:hAnsi="Tahoma" w:cs="Tahoma"/>
          <w:sz w:val="24"/>
          <w:szCs w:val="24"/>
        </w:rPr>
        <w:t>сталость за рулем;</w:t>
      </w:r>
    </w:p>
    <w:p w:rsidR="00542646" w:rsidRPr="00283B03" w:rsidRDefault="00542646" w:rsidP="00542646">
      <w:pPr>
        <w:pStyle w:val="-11"/>
        <w:numPr>
          <w:ilvl w:val="0"/>
          <w:numId w:val="3"/>
        </w:numPr>
        <w:tabs>
          <w:tab w:val="left" w:pos="851"/>
        </w:tabs>
        <w:spacing w:after="60" w:line="240" w:lineRule="auto"/>
        <w:ind w:left="0" w:firstLine="709"/>
        <w:contextualSpacing w:val="0"/>
        <w:jc w:val="both"/>
        <w:rPr>
          <w:rFonts w:ascii="Tahoma" w:hAnsi="Tahoma" w:cs="Tahoma"/>
          <w:sz w:val="24"/>
          <w:szCs w:val="24"/>
        </w:rPr>
      </w:pPr>
      <w:r>
        <w:rPr>
          <w:rFonts w:ascii="Tahoma" w:hAnsi="Tahoma" w:cs="Tahoma"/>
          <w:sz w:val="24"/>
          <w:szCs w:val="24"/>
        </w:rPr>
        <w:t>л</w:t>
      </w:r>
      <w:r w:rsidRPr="00283B03">
        <w:rPr>
          <w:rFonts w:ascii="Tahoma" w:hAnsi="Tahoma" w:cs="Tahoma"/>
          <w:sz w:val="24"/>
          <w:szCs w:val="24"/>
        </w:rPr>
        <w:t>екарства и алкоголь</w:t>
      </w:r>
      <w:r>
        <w:rPr>
          <w:rFonts w:ascii="Tahoma" w:hAnsi="Tahoma" w:cs="Tahoma"/>
          <w:sz w:val="24"/>
          <w:szCs w:val="24"/>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Pr="00CD62DC">
        <w:rPr>
          <w:rFonts w:ascii="Tahoma" w:eastAsia="Calibri" w:hAnsi="Tahoma" w:cs="Tahoma"/>
          <w:color w:val="000000"/>
          <w:sz w:val="24"/>
          <w:szCs w:val="24"/>
          <w:lang w:eastAsia="ru-RU"/>
        </w:rPr>
        <w:t>оложение</w:t>
      </w:r>
      <w:r w:rsidRPr="00283B03">
        <w:rPr>
          <w:rFonts w:ascii="Tahoma" w:eastAsia="Calibri" w:hAnsi="Tahoma" w:cs="Tahoma"/>
          <w:color w:val="000000"/>
          <w:sz w:val="24"/>
          <w:szCs w:val="24"/>
          <w:lang w:eastAsia="ru-RU"/>
        </w:rPr>
        <w:t xml:space="preserve"> </w:t>
      </w:r>
      <w:r>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 Выбор безопасной дистанции и бокового интервала («капсула безопасности», «диагональное правило»).</w:t>
      </w:r>
    </w:p>
    <w:p w:rsidR="00542646" w:rsidRPr="00CD62DC"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с</w:t>
      </w:r>
      <w:r w:rsidRPr="00CD62DC">
        <w:rPr>
          <w:rFonts w:ascii="Tahoma" w:eastAsia="Calibri" w:hAnsi="Tahoma" w:cs="Tahoma"/>
          <w:color w:val="000000"/>
          <w:sz w:val="24"/>
          <w:szCs w:val="24"/>
          <w:lang w:eastAsia="ru-RU"/>
        </w:rPr>
        <w:t>корость:</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а) к</w:t>
      </w:r>
      <w:r w:rsidRPr="00283B03">
        <w:rPr>
          <w:rFonts w:ascii="Tahoma" w:hAnsi="Tahoma" w:cs="Tahoma"/>
          <w:sz w:val="24"/>
          <w:szCs w:val="24"/>
        </w:rPr>
        <w:t>ак выбирать безопасную скорость;</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б) в</w:t>
      </w:r>
      <w:r w:rsidRPr="00283B03">
        <w:rPr>
          <w:rFonts w:ascii="Tahoma" w:hAnsi="Tahoma" w:cs="Tahoma"/>
          <w:sz w:val="24"/>
          <w:szCs w:val="24"/>
        </w:rPr>
        <w:t>лияние скорости на тормозной путь;</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в) п</w:t>
      </w:r>
      <w:r w:rsidRPr="00283B03">
        <w:rPr>
          <w:rFonts w:ascii="Tahoma" w:hAnsi="Tahoma" w:cs="Tahoma"/>
          <w:sz w:val="24"/>
          <w:szCs w:val="24"/>
        </w:rPr>
        <w:t>редельная точка</w:t>
      </w:r>
      <w:r>
        <w:rPr>
          <w:rFonts w:ascii="Tahoma" w:hAnsi="Tahoma" w:cs="Tahoma"/>
          <w:sz w:val="24"/>
          <w:szCs w:val="24"/>
        </w:rPr>
        <w:t>;</w:t>
      </w:r>
      <w:r w:rsidRPr="00283B03">
        <w:rPr>
          <w:rFonts w:ascii="Tahoma" w:hAnsi="Tahoma" w:cs="Tahoma"/>
          <w:sz w:val="24"/>
          <w:szCs w:val="24"/>
        </w:rPr>
        <w:t xml:space="preserve"> </w:t>
      </w:r>
      <w:r>
        <w:rPr>
          <w:rFonts w:ascii="Tahoma" w:hAnsi="Tahoma" w:cs="Tahoma"/>
          <w:sz w:val="24"/>
          <w:szCs w:val="24"/>
        </w:rPr>
        <w:t>в</w:t>
      </w:r>
      <w:r w:rsidRPr="00283B03">
        <w:rPr>
          <w:rFonts w:ascii="Tahoma" w:hAnsi="Tahoma" w:cs="Tahoma"/>
          <w:sz w:val="24"/>
          <w:szCs w:val="24"/>
        </w:rPr>
        <w:t>ыбор безопасной скорости по предельной точке</w:t>
      </w:r>
      <w:r>
        <w:rPr>
          <w:rFonts w:ascii="Tahoma" w:hAnsi="Tahoma" w:cs="Tahoma"/>
          <w:sz w:val="24"/>
          <w:szCs w:val="24"/>
        </w:rPr>
        <w:t>;</w:t>
      </w:r>
    </w:p>
    <w:p w:rsidR="00542646" w:rsidRPr="00CD62DC"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Pr="00CD62DC">
        <w:rPr>
          <w:rFonts w:ascii="Tahoma" w:eastAsia="Calibri" w:hAnsi="Tahoma" w:cs="Tahoma"/>
          <w:color w:val="000000"/>
          <w:sz w:val="24"/>
          <w:szCs w:val="24"/>
          <w:lang w:eastAsia="ru-RU"/>
        </w:rPr>
        <w:t>ередача – выбор передачи для обеспечения безопасности</w:t>
      </w:r>
      <w:r>
        <w:rPr>
          <w:rFonts w:ascii="Tahoma" w:eastAsia="Calibri" w:hAnsi="Tahoma" w:cs="Tahoma"/>
          <w:color w:val="000000"/>
          <w:sz w:val="24"/>
          <w:szCs w:val="24"/>
          <w:lang w:eastAsia="ru-RU"/>
        </w:rPr>
        <w:t>;</w:t>
      </w:r>
    </w:p>
    <w:p w:rsidR="00542646" w:rsidRPr="00CD62DC"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у</w:t>
      </w:r>
      <w:r w:rsidRPr="00CD62DC">
        <w:rPr>
          <w:rFonts w:ascii="Tahoma" w:eastAsia="Calibri" w:hAnsi="Tahoma" w:cs="Tahoma"/>
          <w:color w:val="000000"/>
          <w:sz w:val="24"/>
          <w:szCs w:val="24"/>
          <w:lang w:eastAsia="ru-RU"/>
        </w:rPr>
        <w:t xml:space="preserve">стойчивость </w:t>
      </w:r>
      <w:r>
        <w:rPr>
          <w:rFonts w:ascii="Tahoma" w:eastAsia="Calibri" w:hAnsi="Tahoma" w:cs="Tahoma"/>
          <w:color w:val="000000"/>
          <w:sz w:val="24"/>
          <w:szCs w:val="24"/>
          <w:lang w:eastAsia="ru-RU"/>
        </w:rPr>
        <w:t>ТС</w:t>
      </w:r>
      <w:r w:rsidRPr="00CD62DC">
        <w:rPr>
          <w:rFonts w:ascii="Tahoma" w:eastAsia="Calibri" w:hAnsi="Tahoma" w:cs="Tahoma"/>
          <w:color w:val="000000"/>
          <w:sz w:val="24"/>
          <w:szCs w:val="24"/>
          <w:lang w:eastAsia="ru-RU"/>
        </w:rPr>
        <w:t>:</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а) у</w:t>
      </w:r>
      <w:r w:rsidRPr="00283B03">
        <w:rPr>
          <w:rFonts w:ascii="Tahoma" w:hAnsi="Tahoma" w:cs="Tahoma"/>
          <w:sz w:val="24"/>
          <w:szCs w:val="24"/>
        </w:rPr>
        <w:t xml:space="preserve">стойчивость </w:t>
      </w:r>
      <w:r>
        <w:rPr>
          <w:rFonts w:ascii="Tahoma" w:hAnsi="Tahoma" w:cs="Tahoma"/>
          <w:sz w:val="24"/>
          <w:szCs w:val="24"/>
        </w:rPr>
        <w:t>ТС</w:t>
      </w:r>
      <w:r w:rsidRPr="00283B03">
        <w:rPr>
          <w:rFonts w:ascii="Tahoma" w:hAnsi="Tahoma" w:cs="Tahoma"/>
          <w:sz w:val="24"/>
          <w:szCs w:val="24"/>
        </w:rPr>
        <w:t xml:space="preserve"> и факторы, оказывающие влияние на устойчивость;</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б) а</w:t>
      </w:r>
      <w:r w:rsidRPr="00283B03">
        <w:rPr>
          <w:rFonts w:ascii="Tahoma" w:hAnsi="Tahoma" w:cs="Tahoma"/>
          <w:sz w:val="24"/>
          <w:szCs w:val="24"/>
        </w:rPr>
        <w:t>квапланирование;</w:t>
      </w:r>
    </w:p>
    <w:p w:rsidR="00542646" w:rsidRPr="00283B03" w:rsidRDefault="00542646" w:rsidP="00542646">
      <w:pPr>
        <w:pStyle w:val="-11"/>
        <w:tabs>
          <w:tab w:val="left" w:pos="1276"/>
        </w:tabs>
        <w:spacing w:after="60" w:line="240" w:lineRule="auto"/>
        <w:ind w:left="0" w:firstLine="709"/>
        <w:contextualSpacing w:val="0"/>
        <w:jc w:val="both"/>
        <w:rPr>
          <w:rFonts w:ascii="Tahoma" w:hAnsi="Tahoma" w:cs="Tahoma"/>
          <w:sz w:val="24"/>
          <w:szCs w:val="24"/>
        </w:rPr>
      </w:pPr>
      <w:r>
        <w:rPr>
          <w:rFonts w:ascii="Tahoma" w:hAnsi="Tahoma" w:cs="Tahoma"/>
          <w:sz w:val="24"/>
          <w:szCs w:val="24"/>
        </w:rPr>
        <w:t>в) р</w:t>
      </w:r>
      <w:r w:rsidRPr="00283B03">
        <w:rPr>
          <w:rFonts w:ascii="Tahoma" w:hAnsi="Tahoma" w:cs="Tahoma"/>
          <w:sz w:val="24"/>
          <w:szCs w:val="24"/>
        </w:rPr>
        <w:t>уление методом «Тяни-Толкай»</w:t>
      </w:r>
      <w:r>
        <w:rPr>
          <w:rFonts w:ascii="Tahoma" w:hAnsi="Tahoma" w:cs="Tahoma"/>
          <w:sz w:val="24"/>
          <w:szCs w:val="24"/>
        </w:rPr>
        <w:t>;</w:t>
      </w:r>
    </w:p>
    <w:p w:rsidR="00542646" w:rsidRPr="00CD62DC"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у</w:t>
      </w:r>
      <w:r w:rsidRPr="00CD62DC">
        <w:rPr>
          <w:rFonts w:ascii="Tahoma" w:eastAsia="Calibri" w:hAnsi="Tahoma" w:cs="Tahoma"/>
          <w:color w:val="000000"/>
          <w:sz w:val="24"/>
          <w:szCs w:val="24"/>
          <w:lang w:eastAsia="ru-RU"/>
        </w:rPr>
        <w:t>скорение</w:t>
      </w:r>
      <w:r>
        <w:rPr>
          <w:rFonts w:ascii="Tahoma" w:eastAsia="Calibri" w:hAnsi="Tahoma" w:cs="Tahoma"/>
          <w:color w:val="000000"/>
          <w:sz w:val="24"/>
          <w:szCs w:val="24"/>
          <w:lang w:eastAsia="ru-RU"/>
        </w:rPr>
        <w:t>;</w:t>
      </w:r>
    </w:p>
    <w:p w:rsidR="00542646" w:rsidRPr="001264F7"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Pr="001264F7">
        <w:rPr>
          <w:rFonts w:ascii="Tahoma" w:eastAsia="Calibri" w:hAnsi="Tahoma" w:cs="Tahoma"/>
          <w:color w:val="000000"/>
          <w:sz w:val="24"/>
          <w:szCs w:val="24"/>
          <w:lang w:eastAsia="ru-RU"/>
        </w:rPr>
        <w:t>рименение Системы при обгоне</w:t>
      </w:r>
      <w:r>
        <w:rPr>
          <w:rFonts w:ascii="Tahoma" w:eastAsia="Calibri" w:hAnsi="Tahoma" w:cs="Tahoma"/>
          <w:color w:val="000000"/>
          <w:sz w:val="24"/>
          <w:szCs w:val="24"/>
          <w:lang w:eastAsia="ru-RU"/>
        </w:rPr>
        <w:t>;</w:t>
      </w:r>
    </w:p>
    <w:p w:rsidR="00542646" w:rsidRPr="001264F7"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д</w:t>
      </w:r>
      <w:r w:rsidRPr="001264F7">
        <w:rPr>
          <w:rFonts w:ascii="Tahoma" w:eastAsia="Calibri" w:hAnsi="Tahoma" w:cs="Tahoma"/>
          <w:color w:val="000000"/>
          <w:sz w:val="24"/>
          <w:szCs w:val="24"/>
          <w:lang w:eastAsia="ru-RU"/>
        </w:rPr>
        <w:t>вижение задним ходом, маневрирование</w:t>
      </w:r>
      <w:r>
        <w:rPr>
          <w:rFonts w:ascii="Tahoma" w:eastAsia="Calibri" w:hAnsi="Tahoma" w:cs="Tahoma"/>
          <w:color w:val="000000"/>
          <w:sz w:val="24"/>
          <w:szCs w:val="24"/>
          <w:lang w:eastAsia="ru-RU"/>
        </w:rPr>
        <w:t>;</w:t>
      </w:r>
    </w:p>
    <w:p w:rsidR="00542646" w:rsidRPr="001264F7"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без</w:t>
      </w:r>
      <w:r w:rsidRPr="001264F7">
        <w:rPr>
          <w:rFonts w:ascii="Tahoma" w:eastAsia="Calibri" w:hAnsi="Tahoma" w:cs="Tahoma"/>
          <w:color w:val="000000"/>
          <w:sz w:val="24"/>
          <w:szCs w:val="24"/>
          <w:lang w:eastAsia="ru-RU"/>
        </w:rPr>
        <w:t>опасная парковка.</w:t>
      </w:r>
    </w:p>
    <w:p w:rsidR="00542646" w:rsidRPr="00283B03" w:rsidRDefault="00542646" w:rsidP="00542646">
      <w:pPr>
        <w:pStyle w:val="-11"/>
        <w:numPr>
          <w:ilvl w:val="3"/>
          <w:numId w:val="8"/>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Характерные сезонные риски (снег, туман и т.д.) и их влияние на безопасное вождение.</w:t>
      </w:r>
    </w:p>
    <w:p w:rsidR="00542646" w:rsidRPr="00283B03" w:rsidRDefault="00542646" w:rsidP="00542646">
      <w:pPr>
        <w:pStyle w:val="-11"/>
        <w:numPr>
          <w:ilvl w:val="3"/>
          <w:numId w:val="8"/>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Автомобильные системы пассивной безопасности</w:t>
      </w:r>
      <w:r>
        <w:rPr>
          <w:rFonts w:ascii="Tahoma" w:hAnsi="Tahoma" w:cs="Tahoma"/>
          <w:sz w:val="24"/>
          <w:szCs w:val="24"/>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р</w:t>
      </w:r>
      <w:r w:rsidRPr="00283B03">
        <w:rPr>
          <w:rFonts w:ascii="Tahoma" w:eastAsia="Calibri" w:hAnsi="Tahoma" w:cs="Tahoma"/>
          <w:color w:val="000000"/>
          <w:sz w:val="24"/>
          <w:szCs w:val="24"/>
          <w:lang w:eastAsia="ru-RU"/>
        </w:rPr>
        <w:t>е</w:t>
      </w:r>
      <w:r>
        <w:rPr>
          <w:rFonts w:ascii="Tahoma" w:eastAsia="Calibri" w:hAnsi="Tahoma" w:cs="Tahoma"/>
          <w:color w:val="000000"/>
          <w:sz w:val="24"/>
          <w:szCs w:val="24"/>
          <w:lang w:eastAsia="ru-RU"/>
        </w:rPr>
        <w:t>мни безопасности и подголовники;</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а</w:t>
      </w:r>
      <w:r w:rsidRPr="00283B03">
        <w:rPr>
          <w:rFonts w:ascii="Tahoma" w:eastAsia="Calibri" w:hAnsi="Tahoma" w:cs="Tahoma"/>
          <w:color w:val="000000"/>
          <w:sz w:val="24"/>
          <w:szCs w:val="24"/>
          <w:lang w:eastAsia="ru-RU"/>
        </w:rPr>
        <w:t>нтиблокировочная тормозная система (ABS)</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Pr="00283B03">
        <w:rPr>
          <w:rFonts w:ascii="Tahoma" w:eastAsia="Calibri" w:hAnsi="Tahoma" w:cs="Tahoma"/>
          <w:color w:val="000000"/>
          <w:sz w:val="24"/>
          <w:szCs w:val="24"/>
          <w:lang w:eastAsia="ru-RU"/>
        </w:rPr>
        <w:t>одушки безопасности.</w:t>
      </w:r>
    </w:p>
    <w:p w:rsidR="00542646" w:rsidRPr="00235381" w:rsidRDefault="00542646" w:rsidP="00542646">
      <w:pPr>
        <w:pStyle w:val="-11"/>
        <w:numPr>
          <w:ilvl w:val="3"/>
          <w:numId w:val="8"/>
        </w:numPr>
        <w:tabs>
          <w:tab w:val="left" w:pos="993"/>
        </w:tabs>
        <w:spacing w:after="60" w:line="240" w:lineRule="auto"/>
        <w:ind w:left="0" w:firstLine="709"/>
        <w:contextualSpacing w:val="0"/>
        <w:jc w:val="both"/>
        <w:rPr>
          <w:rFonts w:ascii="Tahoma" w:hAnsi="Tahoma" w:cs="Tahoma"/>
          <w:sz w:val="24"/>
          <w:szCs w:val="24"/>
        </w:rPr>
      </w:pPr>
      <w:r w:rsidRPr="00235381">
        <w:rPr>
          <w:rFonts w:ascii="Tahoma" w:hAnsi="Tahoma" w:cs="Tahoma"/>
          <w:sz w:val="24"/>
          <w:szCs w:val="24"/>
        </w:rPr>
        <w:t>Незакрепленные вещи.</w:t>
      </w:r>
    </w:p>
    <w:p w:rsidR="00542646" w:rsidRPr="00283B03" w:rsidRDefault="00542646" w:rsidP="00542646">
      <w:pPr>
        <w:pStyle w:val="-11"/>
        <w:numPr>
          <w:ilvl w:val="3"/>
          <w:numId w:val="8"/>
        </w:numPr>
        <w:tabs>
          <w:tab w:val="left" w:pos="993"/>
        </w:tabs>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 xml:space="preserve">Особые требования </w:t>
      </w:r>
      <w:r>
        <w:rPr>
          <w:rFonts w:ascii="Tahoma" w:hAnsi="Tahoma" w:cs="Tahoma"/>
          <w:sz w:val="24"/>
          <w:szCs w:val="24"/>
        </w:rPr>
        <w:t>ОП/РОКС НН</w:t>
      </w:r>
      <w:r w:rsidRPr="00283B03">
        <w:rPr>
          <w:rFonts w:ascii="Tahoma" w:hAnsi="Tahoma" w:cs="Tahoma"/>
          <w:sz w:val="24"/>
          <w:szCs w:val="24"/>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lastRenderedPageBreak/>
        <w:t>д</w:t>
      </w:r>
      <w:r w:rsidRPr="00283B03">
        <w:rPr>
          <w:rFonts w:ascii="Tahoma" w:eastAsia="Calibri" w:hAnsi="Tahoma" w:cs="Tahoma"/>
          <w:color w:val="000000"/>
          <w:sz w:val="24"/>
          <w:szCs w:val="24"/>
          <w:lang w:eastAsia="ru-RU"/>
        </w:rPr>
        <w:t xml:space="preserve">ействия в </w:t>
      </w:r>
      <w:r>
        <w:rPr>
          <w:rFonts w:ascii="Tahoma" w:eastAsia="Calibri" w:hAnsi="Tahoma" w:cs="Tahoma"/>
          <w:color w:val="000000"/>
          <w:sz w:val="24"/>
          <w:szCs w:val="24"/>
          <w:lang w:eastAsia="ru-RU"/>
        </w:rPr>
        <w:t>аварийной ситуации;</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о</w:t>
      </w:r>
      <w:r w:rsidRPr="00283B03">
        <w:rPr>
          <w:rFonts w:ascii="Tahoma" w:eastAsia="Calibri" w:hAnsi="Tahoma" w:cs="Tahoma"/>
          <w:color w:val="000000"/>
          <w:sz w:val="24"/>
          <w:szCs w:val="24"/>
          <w:lang w:eastAsia="ru-RU"/>
        </w:rPr>
        <w:t xml:space="preserve">бзор </w:t>
      </w:r>
      <w:r>
        <w:rPr>
          <w:rFonts w:ascii="Tahoma" w:eastAsia="Calibri" w:hAnsi="Tahoma" w:cs="Tahoma"/>
          <w:color w:val="000000"/>
          <w:sz w:val="24"/>
          <w:szCs w:val="24"/>
          <w:lang w:eastAsia="ru-RU"/>
        </w:rPr>
        <w:t>ССМТ;</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т</w:t>
      </w:r>
      <w:r w:rsidRPr="00283B03">
        <w:rPr>
          <w:rFonts w:ascii="Tahoma" w:eastAsia="Calibri" w:hAnsi="Tahoma" w:cs="Tahoma"/>
          <w:color w:val="000000"/>
          <w:sz w:val="24"/>
          <w:szCs w:val="24"/>
          <w:lang w:eastAsia="ru-RU"/>
        </w:rPr>
        <w:t xml:space="preserve">ребования безопасности, предъявляемые к водителям </w:t>
      </w:r>
      <w:r>
        <w:rPr>
          <w:rFonts w:ascii="Tahoma" w:eastAsia="Calibri" w:hAnsi="Tahoma" w:cs="Tahoma"/>
          <w:color w:val="000000"/>
          <w:sz w:val="24"/>
          <w:szCs w:val="24"/>
          <w:lang w:eastAsia="ru-RU"/>
        </w:rPr>
        <w:t>ОП/РОКС НН;</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Pr="00283B03">
        <w:rPr>
          <w:rFonts w:ascii="Tahoma" w:eastAsia="Calibri" w:hAnsi="Tahoma" w:cs="Tahoma"/>
          <w:color w:val="000000"/>
          <w:sz w:val="24"/>
          <w:szCs w:val="24"/>
          <w:lang w:eastAsia="ru-RU"/>
        </w:rPr>
        <w:t xml:space="preserve">роверки </w:t>
      </w:r>
      <w:r>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 xml:space="preserve"> (еженедельные и ежедневные). Примечание: может быть рассмотрено в рамках практического занятия.</w:t>
      </w:r>
    </w:p>
    <w:p w:rsidR="00542646" w:rsidRDefault="00542646" w:rsidP="00542646">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 xml:space="preserve">Теоретическое занятие не должно представлять собой набор полезных советов о безопасном вождении. Ее целью является обучение участников системе предотвращения рисков. Участник должен уметь объяснить и применять систему в ходе занятия на практике в </w:t>
      </w:r>
      <w:r>
        <w:rPr>
          <w:rFonts w:ascii="Tahoma" w:hAnsi="Tahoma" w:cs="Tahoma"/>
          <w:sz w:val="24"/>
          <w:szCs w:val="24"/>
        </w:rPr>
        <w:t>ТС</w:t>
      </w:r>
      <w:r w:rsidRPr="00283B03">
        <w:rPr>
          <w:rFonts w:ascii="Tahoma" w:hAnsi="Tahoma" w:cs="Tahoma"/>
          <w:sz w:val="24"/>
          <w:szCs w:val="24"/>
        </w:rPr>
        <w:t>.</w:t>
      </w:r>
    </w:p>
    <w:p w:rsidR="00542646" w:rsidRPr="00283B03"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 xml:space="preserve">Дополнительные темы для занятий с водителями грузовых ТС </w:t>
      </w:r>
    </w:p>
    <w:p w:rsidR="00542646" w:rsidRPr="00283B03" w:rsidRDefault="00542646" w:rsidP="00542646">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Дополнительные темы должны затрагивать вопросы безопасности и меры предосторожности при управлении грузовыми ТС:</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Маневрирование грузового ТС, в том числе с участием регулировщика движения</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Вождение в условиях ограниченной видимости («слепые зоны») и ограниченного пространства</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Воздействие увеличения массы ТС при торможении</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 xml:space="preserve">Воздействие скорости, массы </w:t>
      </w:r>
      <w:r>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 xml:space="preserve"> и состояния дороги на устойчивость ТС</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Безопасный выход из кабины грузового ТС – три точки опоры</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Дополнительные проверки перед началом поездки</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Крепление грузов</w:t>
      </w:r>
      <w:r>
        <w:rPr>
          <w:rFonts w:ascii="Tahoma" w:eastAsia="Calibri" w:hAnsi="Tahoma" w:cs="Tahoma"/>
          <w:color w:val="000000"/>
          <w:sz w:val="24"/>
          <w:szCs w:val="24"/>
          <w:lang w:eastAsia="ru-RU"/>
        </w:rPr>
        <w:t>;</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Безопасная парковка грузовых ТС.</w:t>
      </w:r>
    </w:p>
    <w:p w:rsidR="00542646" w:rsidRPr="00283B03"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 xml:space="preserve">Практическая часть курса по защитному вождению </w:t>
      </w:r>
    </w:p>
    <w:p w:rsidR="00542646" w:rsidRPr="00283B03" w:rsidRDefault="00542646" w:rsidP="00542646">
      <w:pPr>
        <w:pStyle w:val="-11"/>
        <w:spacing w:after="60" w:line="240" w:lineRule="auto"/>
        <w:ind w:left="0" w:firstLine="709"/>
        <w:contextualSpacing w:val="0"/>
        <w:jc w:val="both"/>
        <w:rPr>
          <w:rFonts w:ascii="Tahoma" w:hAnsi="Tahoma" w:cs="Tahoma"/>
          <w:sz w:val="24"/>
          <w:szCs w:val="24"/>
        </w:rPr>
      </w:pPr>
      <w:r w:rsidRPr="00283B03">
        <w:rPr>
          <w:rFonts w:ascii="Tahoma" w:hAnsi="Tahoma" w:cs="Tahoma"/>
          <w:sz w:val="24"/>
          <w:szCs w:val="24"/>
        </w:rPr>
        <w:t>Должна отвечать следующим требованиям:</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Pr="00283B03">
        <w:rPr>
          <w:rFonts w:ascii="Tahoma" w:eastAsia="Calibri" w:hAnsi="Tahoma" w:cs="Tahoma"/>
          <w:color w:val="000000"/>
          <w:sz w:val="24"/>
          <w:szCs w:val="24"/>
          <w:lang w:eastAsia="ru-RU"/>
        </w:rPr>
        <w:t xml:space="preserve">еред началом занятия тренер проверяет зрение водителя, попросив назвать </w:t>
      </w:r>
      <w:r>
        <w:rPr>
          <w:rFonts w:ascii="Tahoma" w:eastAsia="Calibri" w:hAnsi="Tahoma" w:cs="Tahoma"/>
          <w:color w:val="000000"/>
          <w:sz w:val="24"/>
          <w:szCs w:val="24"/>
          <w:lang w:eastAsia="ru-RU"/>
        </w:rPr>
        <w:t>регистрационный знак</w:t>
      </w:r>
      <w:r w:rsidRPr="00283B03">
        <w:rPr>
          <w:rFonts w:ascii="Tahoma" w:eastAsia="Calibri" w:hAnsi="Tahoma" w:cs="Tahoma"/>
          <w:color w:val="000000"/>
          <w:sz w:val="24"/>
          <w:szCs w:val="24"/>
          <w:lang w:eastAsia="ru-RU"/>
        </w:rPr>
        <w:t xml:space="preserve"> </w:t>
      </w:r>
      <w:r>
        <w:rPr>
          <w:rFonts w:ascii="Tahoma" w:eastAsia="Calibri" w:hAnsi="Tahoma" w:cs="Tahoma"/>
          <w:color w:val="000000"/>
          <w:sz w:val="24"/>
          <w:szCs w:val="24"/>
          <w:lang w:eastAsia="ru-RU"/>
        </w:rPr>
        <w:t>ТС</w:t>
      </w:r>
      <w:r w:rsidRPr="00283B03">
        <w:rPr>
          <w:rFonts w:ascii="Tahoma" w:eastAsia="Calibri" w:hAnsi="Tahoma" w:cs="Tahoma"/>
          <w:color w:val="000000"/>
          <w:sz w:val="24"/>
          <w:szCs w:val="24"/>
          <w:lang w:eastAsia="ru-RU"/>
        </w:rPr>
        <w:t xml:space="preserve"> с расстояния в 20 метров. В случае, если водитель не в состоянии это сделать, он отстраняется от обучения, о чем тренер сообщает непосред</w:t>
      </w:r>
      <w:r>
        <w:rPr>
          <w:rFonts w:ascii="Tahoma" w:eastAsia="Calibri" w:hAnsi="Tahoma" w:cs="Tahoma"/>
          <w:color w:val="000000"/>
          <w:sz w:val="24"/>
          <w:szCs w:val="24"/>
          <w:lang w:eastAsia="ru-RU"/>
        </w:rPr>
        <w:t>ственному руководителю водителя;</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к</w:t>
      </w:r>
      <w:r w:rsidRPr="00283B03">
        <w:rPr>
          <w:rFonts w:ascii="Tahoma" w:eastAsia="Calibri" w:hAnsi="Tahoma" w:cs="Tahoma"/>
          <w:color w:val="000000"/>
          <w:sz w:val="24"/>
          <w:szCs w:val="24"/>
          <w:lang w:eastAsia="ru-RU"/>
        </w:rPr>
        <w:t>урс начинается с осмотра ТС и объясне</w:t>
      </w:r>
      <w:r>
        <w:rPr>
          <w:rFonts w:ascii="Tahoma" w:eastAsia="Calibri" w:hAnsi="Tahoma" w:cs="Tahoma"/>
          <w:color w:val="000000"/>
          <w:sz w:val="24"/>
          <w:szCs w:val="24"/>
          <w:lang w:eastAsia="ru-RU"/>
        </w:rPr>
        <w:t>ния правильной посадки водителя;</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в</w:t>
      </w:r>
      <w:r w:rsidRPr="00283B03">
        <w:rPr>
          <w:rFonts w:ascii="Tahoma" w:eastAsia="Calibri" w:hAnsi="Tahoma" w:cs="Tahoma"/>
          <w:color w:val="000000"/>
          <w:sz w:val="24"/>
          <w:szCs w:val="24"/>
          <w:lang w:eastAsia="ru-RU"/>
        </w:rPr>
        <w:t>ождение проводится на дорогах общего пользования и технологических дорогах</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т</w:t>
      </w:r>
      <w:r w:rsidRPr="00283B03">
        <w:rPr>
          <w:rFonts w:ascii="Tahoma" w:eastAsia="Calibri" w:hAnsi="Tahoma" w:cs="Tahoma"/>
          <w:color w:val="000000"/>
          <w:sz w:val="24"/>
          <w:szCs w:val="24"/>
          <w:lang w:eastAsia="ru-RU"/>
        </w:rPr>
        <w:t>ренер заранее выбирает маршрут практического обу</w:t>
      </w:r>
      <w:r>
        <w:rPr>
          <w:rFonts w:ascii="Tahoma" w:eastAsia="Calibri" w:hAnsi="Tahoma" w:cs="Tahoma"/>
          <w:color w:val="000000"/>
          <w:sz w:val="24"/>
          <w:szCs w:val="24"/>
          <w:lang w:eastAsia="ru-RU"/>
        </w:rPr>
        <w:t>чения, оценивая возможные риски;</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Pr="00283B03">
        <w:rPr>
          <w:rFonts w:ascii="Tahoma" w:eastAsia="Calibri" w:hAnsi="Tahoma" w:cs="Tahoma"/>
          <w:color w:val="000000"/>
          <w:sz w:val="24"/>
          <w:szCs w:val="24"/>
          <w:lang w:eastAsia="ru-RU"/>
        </w:rPr>
        <w:t>рактическое обучение проводится на том типе ТС</w:t>
      </w:r>
      <w:r>
        <w:rPr>
          <w:rFonts w:ascii="Tahoma" w:eastAsia="Calibri" w:hAnsi="Tahoma" w:cs="Tahoma"/>
          <w:color w:val="000000"/>
          <w:sz w:val="24"/>
          <w:szCs w:val="24"/>
          <w:lang w:eastAsia="ru-RU"/>
        </w:rPr>
        <w:t>, на котором ездит водитель; в</w:t>
      </w:r>
      <w:r w:rsidRPr="00283B03">
        <w:rPr>
          <w:rFonts w:ascii="Tahoma" w:eastAsia="Calibri" w:hAnsi="Tahoma" w:cs="Tahoma"/>
          <w:color w:val="000000"/>
          <w:sz w:val="24"/>
          <w:szCs w:val="24"/>
          <w:lang w:eastAsia="ru-RU"/>
        </w:rPr>
        <w:t>одитель карьерной техники обучается на грузовом ТС</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к</w:t>
      </w:r>
      <w:r w:rsidRPr="00283B03">
        <w:rPr>
          <w:rFonts w:ascii="Tahoma" w:eastAsia="Calibri" w:hAnsi="Tahoma" w:cs="Tahoma"/>
          <w:color w:val="000000"/>
          <w:sz w:val="24"/>
          <w:szCs w:val="24"/>
          <w:lang w:eastAsia="ru-RU"/>
        </w:rPr>
        <w:t>аждый водитель должен иметь возможность управлять ТС дважды по 30 – 45 минут. При этом остальные участники, находящиеся в ТС,</w:t>
      </w:r>
      <w:r>
        <w:rPr>
          <w:rFonts w:ascii="Tahoma" w:eastAsia="Calibri" w:hAnsi="Tahoma" w:cs="Tahoma"/>
          <w:color w:val="000000"/>
          <w:sz w:val="24"/>
          <w:szCs w:val="24"/>
          <w:lang w:eastAsia="ru-RU"/>
        </w:rPr>
        <w:t xml:space="preserve"> наблюдают и учатся пассивно;</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w:t>
      </w:r>
      <w:r w:rsidRPr="00283B03">
        <w:rPr>
          <w:rFonts w:ascii="Tahoma" w:eastAsia="Calibri" w:hAnsi="Tahoma" w:cs="Tahoma"/>
          <w:color w:val="000000"/>
          <w:sz w:val="24"/>
          <w:szCs w:val="24"/>
          <w:lang w:eastAsia="ru-RU"/>
        </w:rPr>
        <w:t>о завершении курса тренер заполняет лист оценки водителя и объясняет каждому водителю свои положительные наблюдения и области, ко</w:t>
      </w:r>
      <w:r>
        <w:rPr>
          <w:rFonts w:ascii="Tahoma" w:eastAsia="Calibri" w:hAnsi="Tahoma" w:cs="Tahoma"/>
          <w:color w:val="000000"/>
          <w:sz w:val="24"/>
          <w:szCs w:val="24"/>
          <w:lang w:eastAsia="ru-RU"/>
        </w:rPr>
        <w:t>торые требуют совершенствования;</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о</w:t>
      </w:r>
      <w:r w:rsidRPr="00283B03">
        <w:rPr>
          <w:rFonts w:ascii="Tahoma" w:eastAsia="Calibri" w:hAnsi="Tahoma" w:cs="Tahoma"/>
          <w:color w:val="000000"/>
          <w:sz w:val="24"/>
          <w:szCs w:val="24"/>
          <w:lang w:eastAsia="ru-RU"/>
        </w:rPr>
        <w:t>бучение на автодроме допускается только для отработки навыков габаритного маневрирования</w:t>
      </w:r>
      <w:r>
        <w:rPr>
          <w:rFonts w:ascii="Tahoma" w:eastAsia="Calibri" w:hAnsi="Tahoma" w:cs="Tahoma"/>
          <w:color w:val="000000"/>
          <w:sz w:val="24"/>
          <w:szCs w:val="24"/>
          <w:lang w:eastAsia="ru-RU"/>
        </w:rPr>
        <w:t>;</w:t>
      </w:r>
      <w:r w:rsidRPr="00283B03">
        <w:rPr>
          <w:rFonts w:ascii="Tahoma" w:eastAsia="Calibri" w:hAnsi="Tahoma" w:cs="Tahoma"/>
          <w:color w:val="000000"/>
          <w:sz w:val="24"/>
          <w:szCs w:val="24"/>
          <w:lang w:eastAsia="ru-RU"/>
        </w:rPr>
        <w:t xml:space="preserve"> </w:t>
      </w:r>
      <w:r>
        <w:rPr>
          <w:rFonts w:ascii="Tahoma" w:eastAsia="Calibri" w:hAnsi="Tahoma" w:cs="Tahoma"/>
          <w:color w:val="000000"/>
          <w:sz w:val="24"/>
          <w:szCs w:val="24"/>
          <w:lang w:eastAsia="ru-RU"/>
        </w:rPr>
        <w:t>п</w:t>
      </w:r>
      <w:r w:rsidRPr="00283B03">
        <w:rPr>
          <w:rFonts w:ascii="Tahoma" w:eastAsia="Calibri" w:hAnsi="Tahoma" w:cs="Tahoma"/>
          <w:color w:val="000000"/>
          <w:sz w:val="24"/>
          <w:szCs w:val="24"/>
          <w:lang w:eastAsia="ru-RU"/>
        </w:rPr>
        <w:t>лощадка должна быть заранее оборудована конусами и находиться в безопасном месте, недоступном для других участников дорожного движения.</w:t>
      </w:r>
    </w:p>
    <w:p w:rsidR="00542646" w:rsidRPr="00283B03"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lastRenderedPageBreak/>
        <w:t>Ведение учета обучения</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Необходимо вести учет прохождения обучения защитному вождению и результатов оценки навыков водителей. Эта информация необходима для подтверждения компетенции водителей и тренеров и может быть использована для составления индивидуальных программ обучения и при расследовании ДТП.</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 xml:space="preserve">Учет обучения водителей </w:t>
      </w:r>
      <w:r>
        <w:rPr>
          <w:rFonts w:ascii="Tahoma" w:hAnsi="Tahoma" w:cs="Tahoma"/>
          <w:sz w:val="24"/>
          <w:szCs w:val="24"/>
        </w:rPr>
        <w:t>должен</w:t>
      </w:r>
      <w:r w:rsidRPr="00283B03">
        <w:rPr>
          <w:rFonts w:ascii="Tahoma" w:hAnsi="Tahoma" w:cs="Tahoma"/>
          <w:sz w:val="24"/>
          <w:szCs w:val="24"/>
        </w:rPr>
        <w:t xml:space="preserve"> вести</w:t>
      </w:r>
      <w:r>
        <w:rPr>
          <w:rFonts w:ascii="Tahoma" w:hAnsi="Tahoma" w:cs="Tahoma"/>
          <w:sz w:val="24"/>
          <w:szCs w:val="24"/>
        </w:rPr>
        <w:t>сь</w:t>
      </w:r>
      <w:r w:rsidRPr="00283B03">
        <w:rPr>
          <w:rFonts w:ascii="Tahoma" w:hAnsi="Tahoma" w:cs="Tahoma"/>
          <w:sz w:val="24"/>
          <w:szCs w:val="24"/>
        </w:rPr>
        <w:t xml:space="preserve"> в таблицах Excel.</w:t>
      </w:r>
    </w:p>
    <w:p w:rsidR="00542646"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Хранить индивидуальные ведомости по оценке навыков водителя на курсе по защитному вождению необходимо в течение трех лет.</w:t>
      </w:r>
    </w:p>
    <w:p w:rsidR="00542646" w:rsidRPr="00283B03"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Требования к квалификации тренеров по защитному вождению</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Обучение защитному вождению может проводиться подрядчиком по обучению защитному вождению или сертифицированными тренерскими ресурсами. Тренеры, которые будут проводить такие курсы, должны иметь надлежащий уровень компетентности и действующие сертификаты тренера.</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Компетентность тренера по защитному вождению является основным фактором, определяющим успешность проведения курса обучения защитному вождению.</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Все тренеры как минимум, должны:</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не иметь ДТП в течение последних 12 месяцев</w:t>
      </w:r>
      <w:r>
        <w:rPr>
          <w:rFonts w:ascii="Tahoma" w:eastAsia="Calibri" w:hAnsi="Tahoma" w:cs="Tahoma"/>
          <w:color w:val="000000"/>
          <w:sz w:val="24"/>
          <w:szCs w:val="24"/>
          <w:lang w:eastAsia="ru-RU"/>
        </w:rPr>
        <w:t>;</w:t>
      </w:r>
    </w:p>
    <w:p w:rsidR="00542646" w:rsidRPr="00283B03"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и</w:t>
      </w:r>
      <w:r w:rsidRPr="00283B03">
        <w:rPr>
          <w:rFonts w:ascii="Tahoma" w:eastAsia="Calibri" w:hAnsi="Tahoma" w:cs="Tahoma"/>
          <w:color w:val="000000"/>
          <w:sz w:val="24"/>
          <w:szCs w:val="24"/>
          <w:lang w:eastAsia="ru-RU"/>
        </w:rPr>
        <w:t xml:space="preserve">меть высокие показатели качества вождения по данным </w:t>
      </w:r>
      <w:r>
        <w:rPr>
          <w:rFonts w:ascii="Tahoma" w:eastAsia="Calibri" w:hAnsi="Tahoma" w:cs="Tahoma"/>
          <w:color w:val="000000"/>
          <w:sz w:val="24"/>
          <w:szCs w:val="24"/>
          <w:lang w:eastAsia="ru-RU"/>
        </w:rPr>
        <w:t>ССМТ.</w:t>
      </w:r>
    </w:p>
    <w:p w:rsidR="00542646" w:rsidRPr="00283B03" w:rsidRDefault="00542646" w:rsidP="00542646">
      <w:pPr>
        <w:pStyle w:val="a6"/>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Т</w:t>
      </w:r>
      <w:r w:rsidRPr="00283B03">
        <w:rPr>
          <w:rFonts w:ascii="Tahoma" w:eastAsia="Calibri" w:hAnsi="Tahoma" w:cs="Tahoma"/>
          <w:color w:val="000000"/>
          <w:sz w:val="24"/>
          <w:szCs w:val="24"/>
          <w:lang w:eastAsia="ru-RU"/>
        </w:rPr>
        <w:t>ренеры по защитному вождению признаются «компетентными», если они полностью соответствуют приведенным ниже тре</w:t>
      </w:r>
      <w:r>
        <w:rPr>
          <w:rFonts w:ascii="Tahoma" w:eastAsia="Calibri" w:hAnsi="Tahoma" w:cs="Tahoma"/>
          <w:color w:val="000000"/>
          <w:sz w:val="24"/>
          <w:szCs w:val="24"/>
          <w:lang w:eastAsia="ru-RU"/>
        </w:rPr>
        <w:t>бованиям к компетентности 1 – 20</w:t>
      </w:r>
      <w:r w:rsidRPr="00283B03">
        <w:rPr>
          <w:rFonts w:ascii="Tahoma" w:eastAsia="Calibri" w:hAnsi="Tahoma" w:cs="Tahoma"/>
          <w:color w:val="000000"/>
          <w:sz w:val="24"/>
          <w:szCs w:val="24"/>
          <w:lang w:eastAsia="ru-RU"/>
        </w:rPr>
        <w:t>, а также имеют действующий сертификат тренера по защитному вождению.</w:t>
      </w:r>
    </w:p>
    <w:p w:rsidR="00542646" w:rsidRDefault="00542646" w:rsidP="00542646">
      <w:pPr>
        <w:pStyle w:val="a6"/>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Мастер тренеры по защитному вождению выбираются из числа лучших тренеров. Мастер тренеры по защитному вождению признаются «компетентными»</w:t>
      </w:r>
      <w:r>
        <w:rPr>
          <w:rFonts w:ascii="Tahoma" w:eastAsia="Calibri" w:hAnsi="Tahoma" w:cs="Tahoma"/>
          <w:color w:val="000000"/>
          <w:sz w:val="24"/>
          <w:szCs w:val="24"/>
          <w:lang w:eastAsia="ru-RU"/>
        </w:rPr>
        <w:t>,</w:t>
      </w:r>
      <w:r w:rsidRPr="00283B03">
        <w:rPr>
          <w:rFonts w:ascii="Tahoma" w:eastAsia="Calibri" w:hAnsi="Tahoma" w:cs="Tahoma"/>
          <w:color w:val="000000"/>
          <w:sz w:val="24"/>
          <w:szCs w:val="24"/>
          <w:lang w:eastAsia="ru-RU"/>
        </w:rPr>
        <w:t xml:space="preserve"> если они полностью соответствуют приведенным ниже требованиям компетенции 1 </w:t>
      </w:r>
      <w:r>
        <w:rPr>
          <w:rFonts w:ascii="Tahoma" w:eastAsia="Calibri" w:hAnsi="Tahoma" w:cs="Tahoma"/>
          <w:color w:val="000000"/>
          <w:sz w:val="24"/>
          <w:szCs w:val="24"/>
          <w:lang w:eastAsia="ru-RU"/>
        </w:rPr>
        <w:t>– 23</w:t>
      </w:r>
      <w:r w:rsidRPr="00283B03">
        <w:rPr>
          <w:rFonts w:ascii="Tahoma" w:eastAsia="Calibri" w:hAnsi="Tahoma" w:cs="Tahoma"/>
          <w:color w:val="000000"/>
          <w:sz w:val="24"/>
          <w:szCs w:val="24"/>
          <w:lang w:eastAsia="ru-RU"/>
        </w:rPr>
        <w:t>, включая получение международной тренерской квалификации от одной из одобренных Компанией международных компаний. Мастер тренеры имеют право обучать и сертифицировать других тренеров.</w:t>
      </w:r>
    </w:p>
    <w:p w:rsidR="00542646" w:rsidRPr="00283B03" w:rsidRDefault="00542646" w:rsidP="00542646">
      <w:pPr>
        <w:spacing w:after="120" w:line="240" w:lineRule="auto"/>
        <w:jc w:val="center"/>
        <w:rPr>
          <w:rFonts w:ascii="Tahoma" w:eastAsia="Calibri" w:hAnsi="Tahoma" w:cs="Tahoma"/>
          <w:color w:val="000000"/>
          <w:sz w:val="24"/>
          <w:szCs w:val="24"/>
          <w:lang w:eastAsia="ru-RU"/>
        </w:rPr>
      </w:pPr>
      <w:r w:rsidRPr="00283B03">
        <w:rPr>
          <w:rFonts w:ascii="Tahoma" w:eastAsia="Calibri" w:hAnsi="Tahoma" w:cs="Tahoma"/>
          <w:color w:val="000000"/>
          <w:sz w:val="24"/>
          <w:szCs w:val="24"/>
          <w:lang w:eastAsia="ru-RU"/>
        </w:rPr>
        <w:t>Список компетенций для тренеров по защитному вождению:</w:t>
      </w:r>
    </w:p>
    <w:tbl>
      <w:tblPr>
        <w:tblW w:w="9410" w:type="dxa"/>
        <w:tblCellMar>
          <w:left w:w="0" w:type="dxa"/>
          <w:right w:w="0" w:type="dxa"/>
        </w:tblCellMar>
        <w:tblLook w:val="0420" w:firstRow="1" w:lastRow="0" w:firstColumn="0" w:lastColumn="0" w:noHBand="0" w:noVBand="1"/>
      </w:tblPr>
      <w:tblGrid>
        <w:gridCol w:w="547"/>
        <w:gridCol w:w="6915"/>
        <w:gridCol w:w="1948"/>
      </w:tblGrid>
      <w:tr w:rsidR="00542646" w:rsidRPr="00206377" w:rsidTr="00376FD2">
        <w:trPr>
          <w:trHeight w:val="614"/>
        </w:trPr>
        <w:tc>
          <w:tcPr>
            <w:tcW w:w="547" w:type="dxa"/>
            <w:tcBorders>
              <w:top w:val="single" w:sz="8" w:space="0" w:color="FFFFFF"/>
              <w:left w:val="single" w:sz="8" w:space="0" w:color="FFFFFF"/>
              <w:bottom w:val="single" w:sz="24" w:space="0" w:color="FFFFFF"/>
              <w:right w:val="single" w:sz="8" w:space="0" w:color="FFFFFF"/>
            </w:tcBorders>
            <w:shd w:val="clear" w:color="auto" w:fill="004C97"/>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b/>
                <w:bCs/>
                <w:color w:val="FFFFFF"/>
                <w:sz w:val="21"/>
                <w:szCs w:val="21"/>
                <w:lang w:eastAsia="ru-RU"/>
              </w:rPr>
              <w:t>№</w:t>
            </w:r>
          </w:p>
        </w:tc>
        <w:tc>
          <w:tcPr>
            <w:tcW w:w="6915" w:type="dxa"/>
            <w:tcBorders>
              <w:top w:val="single" w:sz="8" w:space="0" w:color="FFFFFF"/>
              <w:left w:val="single" w:sz="8" w:space="0" w:color="FFFFFF"/>
              <w:bottom w:val="single" w:sz="24" w:space="0" w:color="FFFFFF"/>
              <w:right w:val="single" w:sz="8" w:space="0" w:color="FFFFFF"/>
            </w:tcBorders>
            <w:shd w:val="clear" w:color="auto" w:fill="004C97"/>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b/>
                <w:bCs/>
                <w:color w:val="FFFFFF"/>
                <w:sz w:val="21"/>
                <w:szCs w:val="21"/>
                <w:lang w:eastAsia="ru-RU"/>
              </w:rPr>
              <w:t>Необходимые компетенции</w:t>
            </w:r>
          </w:p>
        </w:tc>
        <w:tc>
          <w:tcPr>
            <w:tcW w:w="1948" w:type="dxa"/>
            <w:tcBorders>
              <w:top w:val="single" w:sz="8" w:space="0" w:color="FFFFFF"/>
              <w:left w:val="single" w:sz="8" w:space="0" w:color="FFFFFF"/>
              <w:bottom w:val="single" w:sz="24" w:space="0" w:color="FFFFFF"/>
              <w:right w:val="single" w:sz="8" w:space="0" w:color="FFFFFF"/>
            </w:tcBorders>
            <w:shd w:val="clear" w:color="auto" w:fill="004C97"/>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b/>
                <w:bCs/>
                <w:color w:val="FFFFFF"/>
                <w:sz w:val="21"/>
                <w:szCs w:val="21"/>
                <w:lang w:eastAsia="ru-RU"/>
              </w:rPr>
              <w:t>Уровень квалификации</w:t>
            </w:r>
          </w:p>
        </w:tc>
      </w:tr>
      <w:tr w:rsidR="00542646" w:rsidRPr="00206377" w:rsidTr="00376FD2">
        <w:trPr>
          <w:trHeight w:val="400"/>
        </w:trPr>
        <w:tc>
          <w:tcPr>
            <w:tcW w:w="547" w:type="dxa"/>
            <w:tcBorders>
              <w:top w:val="single" w:sz="24"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w:t>
            </w:r>
          </w:p>
        </w:tc>
        <w:tc>
          <w:tcPr>
            <w:tcW w:w="6915" w:type="dxa"/>
            <w:tcBorders>
              <w:top w:val="single" w:sz="24"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Наличие водительского удостоверения (ВУ), годность по состоянию здоровья, знание ПДД</w:t>
            </w:r>
          </w:p>
        </w:tc>
        <w:tc>
          <w:tcPr>
            <w:tcW w:w="1948" w:type="dxa"/>
            <w:tcBorders>
              <w:top w:val="single" w:sz="24"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Действующие ВУ</w:t>
            </w:r>
          </w:p>
        </w:tc>
      </w:tr>
      <w:tr w:rsidR="00542646" w:rsidRPr="00206377" w:rsidTr="00376FD2">
        <w:trPr>
          <w:trHeight w:val="334"/>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2</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Знание устройства автомобиля и современных систем обеспечения активной и пассивной безопасности</w:t>
            </w:r>
          </w:p>
        </w:tc>
        <w:tc>
          <w:tcPr>
            <w:tcW w:w="1948" w:type="dxa"/>
            <w:vMerge w:val="restart"/>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Знания</w:t>
            </w:r>
          </w:p>
        </w:tc>
      </w:tr>
      <w:tr w:rsidR="00542646" w:rsidRPr="00206377" w:rsidTr="00376FD2">
        <w:trPr>
          <w:trHeight w:val="381"/>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3</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Знание корпоративного стандарта и требований по БДД</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56"/>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4</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Знание и понимание теории и методик защитного вождения</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56"/>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5</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Знание и глубокое понимание «Системы управления автомобилем» согласно книг</w:t>
            </w:r>
            <w:r>
              <w:rPr>
                <w:rFonts w:ascii="Tahoma" w:eastAsia="Tahoma" w:hAnsi="Tahoma" w:cs="Tahoma"/>
                <w:color w:val="000000"/>
                <w:sz w:val="21"/>
                <w:szCs w:val="21"/>
                <w:lang w:eastAsia="ru-RU"/>
              </w:rPr>
              <w:t>е</w:t>
            </w:r>
            <w:r w:rsidRPr="003A5EEC">
              <w:rPr>
                <w:rFonts w:ascii="Tahoma" w:eastAsia="Tahoma" w:hAnsi="Tahoma" w:cs="Tahoma"/>
                <w:color w:val="000000"/>
                <w:sz w:val="21"/>
                <w:szCs w:val="21"/>
                <w:lang w:eastAsia="ru-RU"/>
              </w:rPr>
              <w:t xml:space="preserve"> </w:t>
            </w:r>
            <w:r w:rsidRPr="00597025">
              <w:rPr>
                <w:rFonts w:ascii="Tahoma" w:hAnsi="Tahoma" w:cs="Tahoma"/>
                <w:sz w:val="21"/>
                <w:szCs w:val="21"/>
              </w:rPr>
              <w:t>«Искусство управления автомобилем»</w:t>
            </w:r>
            <w:r>
              <w:rPr>
                <w:rFonts w:ascii="Tahoma" w:hAnsi="Tahoma" w:cs="Tahoma"/>
                <w:sz w:val="21"/>
                <w:szCs w:val="21"/>
              </w:rPr>
              <w:t xml:space="preserve"> (</w:t>
            </w:r>
            <w:r w:rsidRPr="00220101">
              <w:rPr>
                <w:rFonts w:ascii="Tahoma" w:hAnsi="Tahoma" w:cs="Tahoma"/>
                <w:sz w:val="21"/>
                <w:szCs w:val="21"/>
              </w:rPr>
              <w:t>адаптированный перевод книги Roadcraft www.roadcraft.co.uk)</w:t>
            </w:r>
            <w:r>
              <w:rPr>
                <w:rFonts w:ascii="Tahoma" w:hAnsi="Tahoma" w:cs="Tahoma"/>
                <w:sz w:val="24"/>
                <w:szCs w:val="24"/>
              </w:rPr>
              <w:t xml:space="preserve"> </w:t>
            </w:r>
            <w:r w:rsidRPr="003A5EEC">
              <w:rPr>
                <w:rFonts w:ascii="Tahoma" w:eastAsia="Tahoma" w:hAnsi="Tahoma" w:cs="Tahoma"/>
                <w:color w:val="000000"/>
                <w:sz w:val="21"/>
                <w:szCs w:val="21"/>
                <w:lang w:eastAsia="ru-RU"/>
              </w:rPr>
              <w:t>по защитному вождению</w:t>
            </w:r>
          </w:p>
        </w:tc>
        <w:tc>
          <w:tcPr>
            <w:tcW w:w="0" w:type="auto"/>
            <w:vMerge/>
            <w:tcBorders>
              <w:top w:val="single" w:sz="8" w:space="0" w:color="FFFFFF"/>
              <w:left w:val="single" w:sz="8" w:space="0" w:color="FFFFFF"/>
              <w:bottom w:val="single" w:sz="8" w:space="0" w:color="FFFFFF"/>
              <w:right w:val="single" w:sz="8" w:space="0" w:color="FFFFFF"/>
            </w:tcBorders>
            <w:vAlign w:val="center"/>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640"/>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lastRenderedPageBreak/>
              <w:t>6</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Понимание матрицы целей обучения водителей (матрица GDE) для подготовки водителей с различным уровнем навыков и опыта</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631"/>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7</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проведения курса с энтузиазмом, позитивным отношением. Мотивация на дальнейшее развитие и совершенствование</w:t>
            </w:r>
          </w:p>
        </w:tc>
        <w:tc>
          <w:tcPr>
            <w:tcW w:w="1948"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Отношение, мотивация</w:t>
            </w:r>
          </w:p>
        </w:tc>
      </w:tr>
      <w:tr w:rsidR="00542646" w:rsidRPr="00206377" w:rsidTr="00376FD2">
        <w:trPr>
          <w:trHeight w:val="631"/>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8</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Опыт в обучении взрослых людей; навыки в проведении интерактивных занятий с эффективным использованием метода коучинга</w:t>
            </w:r>
          </w:p>
        </w:tc>
        <w:tc>
          <w:tcPr>
            <w:tcW w:w="1948" w:type="dxa"/>
            <w:vMerge w:val="restart"/>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Навыки</w:t>
            </w:r>
          </w:p>
        </w:tc>
      </w:tr>
      <w:tr w:rsidR="00542646" w:rsidRPr="00206377" w:rsidTr="00376FD2">
        <w:trPr>
          <w:trHeight w:val="449"/>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9</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адаптировать и использовать презентационные материалы</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09"/>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10</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подкрепления обучения примерами из личного опыта</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04"/>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11</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проведения проверки безопасности автомобиля снаружи и внутри</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414"/>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12</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 xml:space="preserve">Способность выполнения оценки уровня риска и выбора маршрута для подготовки и оценки водителя </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631"/>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13</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самому систематически демонстрировать безопасный и плавный стиль вождения, эффективное использование техники защитного вождения по «Системе управления автомобилем»</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65"/>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14</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демонстрировать компетентное вождение с комментариями</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3"/>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15</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применения метода коучинга и инструктажа для обучения в автомобиле</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16</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Способность выявления ошибок в вождении и предложения стратегии по их исправлению</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17</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Способность корректировки методов обучения в автомобиле в соответствии со способностями водителя</w:t>
            </w:r>
          </w:p>
        </w:tc>
        <w:tc>
          <w:tcPr>
            <w:tcW w:w="0" w:type="auto"/>
            <w:vMerge/>
            <w:tcBorders>
              <w:top w:val="single" w:sz="8" w:space="0" w:color="FFFFFF"/>
              <w:left w:val="single" w:sz="8" w:space="0" w:color="FFFFFF"/>
              <w:bottom w:val="single" w:sz="8" w:space="0" w:color="FFFFFF"/>
              <w:right w:val="single" w:sz="8" w:space="0" w:color="FFFFFF"/>
            </w:tcBorders>
            <w:vAlign w:val="center"/>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18</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Способность выполнения компетентной оценки качества защитного вождения и предоставления конструктивной обратной связи</w:t>
            </w:r>
          </w:p>
        </w:tc>
        <w:tc>
          <w:tcPr>
            <w:tcW w:w="0" w:type="auto"/>
            <w:vMerge/>
            <w:tcBorders>
              <w:top w:val="single" w:sz="8" w:space="0" w:color="FFFFFF"/>
              <w:left w:val="single" w:sz="8" w:space="0" w:color="FFFFFF"/>
              <w:bottom w:val="single" w:sz="8" w:space="0" w:color="FFFFFF"/>
              <w:right w:val="single" w:sz="8" w:space="0" w:color="FFFFFF"/>
            </w:tcBorders>
            <w:vAlign w:val="center"/>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398"/>
        </w:trPr>
        <w:tc>
          <w:tcPr>
            <w:tcW w:w="547" w:type="dxa"/>
            <w:tcBorders>
              <w:top w:val="single" w:sz="8" w:space="0" w:color="FFFFFF"/>
              <w:left w:val="single" w:sz="8" w:space="0" w:color="FFFFFF"/>
              <w:bottom w:val="single" w:sz="8" w:space="0" w:color="FFFFFF"/>
              <w:right w:val="single" w:sz="8" w:space="0" w:color="FFFFFF"/>
            </w:tcBorders>
            <w:shd w:val="clear" w:color="auto" w:fill="E7E9EF"/>
            <w:tcMar>
              <w:top w:w="72" w:type="dxa"/>
              <w:left w:w="144" w:type="dxa"/>
              <w:bottom w:w="72" w:type="dxa"/>
              <w:right w:w="144" w:type="dxa"/>
            </w:tcMar>
            <w:vAlign w:val="center"/>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19</w:t>
            </w:r>
          </w:p>
        </w:tc>
        <w:tc>
          <w:tcPr>
            <w:tcW w:w="6915" w:type="dxa"/>
            <w:tcBorders>
              <w:top w:val="single" w:sz="8" w:space="0" w:color="FFFFFF"/>
              <w:left w:val="single" w:sz="8" w:space="0" w:color="FFFFFF"/>
              <w:bottom w:val="single" w:sz="8" w:space="0" w:color="FFFFFF"/>
              <w:right w:val="single" w:sz="8" w:space="0" w:color="FFFFFF"/>
            </w:tcBorders>
            <w:shd w:val="clear" w:color="auto" w:fill="E7E9EF"/>
            <w:tcMar>
              <w:top w:w="15" w:type="dxa"/>
              <w:left w:w="108" w:type="dxa"/>
              <w:bottom w:w="0" w:type="dxa"/>
              <w:right w:w="108" w:type="dxa"/>
            </w:tcMar>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Навык в проведении обучения по габаритному маневрированию автомобиля на площадке</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542646" w:rsidRPr="00206377" w:rsidRDefault="00542646" w:rsidP="00376FD2">
            <w:pPr>
              <w:spacing w:after="120" w:line="240" w:lineRule="auto"/>
              <w:rPr>
                <w:rFonts w:ascii="Arial" w:hAnsi="Arial" w:cs="Arial"/>
                <w:sz w:val="36"/>
                <w:szCs w:val="36"/>
                <w:lang w:eastAsia="ru-RU"/>
              </w:rPr>
            </w:pPr>
          </w:p>
        </w:tc>
      </w:tr>
      <w:tr w:rsidR="00542646" w:rsidRPr="00206377" w:rsidTr="00376FD2">
        <w:trPr>
          <w:trHeight w:val="944"/>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20</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hideMark/>
          </w:tcPr>
          <w:p w:rsidR="00542646" w:rsidRPr="00206377" w:rsidRDefault="00542646" w:rsidP="00376FD2">
            <w:pPr>
              <w:spacing w:after="120" w:line="240" w:lineRule="auto"/>
              <w:rPr>
                <w:rFonts w:ascii="Arial" w:hAnsi="Arial" w:cs="Arial"/>
                <w:sz w:val="36"/>
                <w:szCs w:val="36"/>
                <w:lang w:eastAsia="ru-RU"/>
              </w:rPr>
            </w:pPr>
            <w:r w:rsidRPr="003A5EEC">
              <w:rPr>
                <w:rFonts w:ascii="Tahoma" w:eastAsia="Tahoma" w:hAnsi="Tahoma" w:cs="Tahoma"/>
                <w:color w:val="000000"/>
                <w:sz w:val="21"/>
                <w:szCs w:val="21"/>
                <w:lang w:eastAsia="ru-RU"/>
              </w:rPr>
              <w:t xml:space="preserve">Успешная сдача квалификационного экзамена на звание Тренер по защитному вождению у подрядчика по обучению защитному вождению или у мастер тренера  </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hideMark/>
          </w:tcPr>
          <w:p w:rsidR="00542646" w:rsidRPr="00206377" w:rsidRDefault="00542646" w:rsidP="00376FD2">
            <w:pPr>
              <w:spacing w:after="120" w:line="240" w:lineRule="auto"/>
              <w:jc w:val="center"/>
              <w:rPr>
                <w:rFonts w:ascii="Arial" w:hAnsi="Arial" w:cs="Arial"/>
                <w:sz w:val="36"/>
                <w:szCs w:val="36"/>
                <w:lang w:eastAsia="ru-RU"/>
              </w:rPr>
            </w:pPr>
            <w:r w:rsidRPr="003A5EEC">
              <w:rPr>
                <w:rFonts w:ascii="Tahoma" w:eastAsia="Tahoma" w:hAnsi="Tahoma" w:cs="Tahoma"/>
                <w:color w:val="000000"/>
                <w:sz w:val="21"/>
                <w:szCs w:val="21"/>
                <w:lang w:eastAsia="ru-RU"/>
              </w:rPr>
              <w:t>Сертификат тренера по защитному вождению</w:t>
            </w:r>
          </w:p>
        </w:tc>
      </w:tr>
      <w:tr w:rsidR="00542646" w:rsidRPr="00206377" w:rsidTr="00376FD2">
        <w:trPr>
          <w:trHeight w:val="465"/>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21</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Способность обучать и корректировать тренеров по защитному вождению</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Навыки</w:t>
            </w:r>
          </w:p>
        </w:tc>
      </w:tr>
      <w:tr w:rsidR="00542646" w:rsidRPr="00206377" w:rsidTr="00376FD2">
        <w:trPr>
          <w:trHeight w:val="465"/>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lastRenderedPageBreak/>
              <w:t>22</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 xml:space="preserve">Способность самому систематически применять при вождении «Систему Управления Автомобилем» согласно </w:t>
            </w:r>
            <w:r w:rsidRPr="00597025">
              <w:rPr>
                <w:rFonts w:ascii="Tahoma" w:hAnsi="Tahoma" w:cs="Tahoma"/>
                <w:sz w:val="21"/>
                <w:szCs w:val="21"/>
              </w:rPr>
              <w:t>«Искусство управления автомобилем»</w:t>
            </w:r>
            <w:r>
              <w:rPr>
                <w:rFonts w:ascii="Tahoma" w:hAnsi="Tahoma" w:cs="Tahoma"/>
                <w:sz w:val="24"/>
                <w:szCs w:val="24"/>
              </w:rPr>
              <w:t xml:space="preserve"> </w:t>
            </w:r>
            <w:r>
              <w:rPr>
                <w:rFonts w:ascii="Tahoma" w:hAnsi="Tahoma" w:cs="Tahoma"/>
                <w:sz w:val="21"/>
                <w:szCs w:val="21"/>
              </w:rPr>
              <w:t>(</w:t>
            </w:r>
            <w:r w:rsidRPr="00220101">
              <w:rPr>
                <w:rFonts w:ascii="Tahoma" w:hAnsi="Tahoma" w:cs="Tahoma"/>
                <w:sz w:val="21"/>
                <w:szCs w:val="21"/>
              </w:rPr>
              <w:t>адаптированный перевод книги Roadcraft www.roadcraft.co.uk)</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Международный Сертификат по вождению</w:t>
            </w:r>
          </w:p>
        </w:tc>
      </w:tr>
      <w:tr w:rsidR="00542646" w:rsidRPr="00206377" w:rsidTr="00376FD2">
        <w:trPr>
          <w:trHeight w:val="403"/>
        </w:trPr>
        <w:tc>
          <w:tcPr>
            <w:tcW w:w="547"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vAlign w:val="cente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23</w:t>
            </w:r>
          </w:p>
        </w:tc>
        <w:tc>
          <w:tcPr>
            <w:tcW w:w="6915" w:type="dxa"/>
            <w:tcBorders>
              <w:top w:val="single" w:sz="8" w:space="0" w:color="FFFFFF"/>
              <w:left w:val="single" w:sz="8" w:space="0" w:color="FFFFFF"/>
              <w:bottom w:val="single" w:sz="8" w:space="0" w:color="FFFFFF"/>
              <w:right w:val="single" w:sz="8" w:space="0" w:color="FFFFFF"/>
            </w:tcBorders>
            <w:shd w:val="clear" w:color="auto" w:fill="CBD0DD"/>
            <w:tcMar>
              <w:top w:w="15" w:type="dxa"/>
              <w:left w:w="108" w:type="dxa"/>
              <w:bottom w:w="0" w:type="dxa"/>
              <w:right w:w="108" w:type="dxa"/>
            </w:tcMar>
          </w:tcPr>
          <w:p w:rsidR="00542646" w:rsidRPr="003A5EEC" w:rsidRDefault="00542646" w:rsidP="00376FD2">
            <w:pPr>
              <w:spacing w:after="120" w:line="240" w:lineRule="auto"/>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Успешная сдача квалификационного экзамена на звание «Тренер по защитному вождению» у одной из одобренных международных организаций</w:t>
            </w:r>
          </w:p>
        </w:tc>
        <w:tc>
          <w:tcPr>
            <w:tcW w:w="1948" w:type="dxa"/>
            <w:tcBorders>
              <w:top w:val="single" w:sz="8" w:space="0" w:color="FFFFFF"/>
              <w:left w:val="single" w:sz="8" w:space="0" w:color="FFFFFF"/>
              <w:bottom w:val="single" w:sz="8" w:space="0" w:color="FFFFFF"/>
              <w:right w:val="single" w:sz="8" w:space="0" w:color="FFFFFF"/>
            </w:tcBorders>
            <w:shd w:val="clear" w:color="auto" w:fill="CBD0DD"/>
            <w:tcMar>
              <w:top w:w="72" w:type="dxa"/>
              <w:left w:w="144" w:type="dxa"/>
              <w:bottom w:w="72" w:type="dxa"/>
              <w:right w:w="144" w:type="dxa"/>
            </w:tcMar>
          </w:tcPr>
          <w:p w:rsidR="00542646" w:rsidRPr="003A5EEC" w:rsidRDefault="00542646" w:rsidP="00376FD2">
            <w:pPr>
              <w:spacing w:after="120" w:line="240" w:lineRule="auto"/>
              <w:jc w:val="center"/>
              <w:rPr>
                <w:rFonts w:ascii="Tahoma" w:eastAsia="Tahoma" w:hAnsi="Tahoma" w:cs="Tahoma"/>
                <w:color w:val="000000"/>
                <w:sz w:val="21"/>
                <w:szCs w:val="21"/>
                <w:lang w:eastAsia="ru-RU"/>
              </w:rPr>
            </w:pPr>
            <w:r w:rsidRPr="003A5EEC">
              <w:rPr>
                <w:rFonts w:ascii="Tahoma" w:eastAsia="Tahoma" w:hAnsi="Tahoma" w:cs="Tahoma"/>
                <w:color w:val="000000"/>
                <w:sz w:val="21"/>
                <w:szCs w:val="21"/>
                <w:lang w:eastAsia="ru-RU"/>
              </w:rPr>
              <w:t>Международный Сертификат тренера</w:t>
            </w:r>
          </w:p>
        </w:tc>
      </w:tr>
    </w:tbl>
    <w:p w:rsidR="00542646" w:rsidRDefault="00542646" w:rsidP="00542646">
      <w:pPr>
        <w:spacing w:before="120" w:after="60" w:line="240" w:lineRule="auto"/>
        <w:ind w:firstLine="709"/>
        <w:jc w:val="both"/>
        <w:rPr>
          <w:rFonts w:ascii="Tahoma" w:hAnsi="Tahoma" w:cs="Tahoma"/>
          <w:sz w:val="24"/>
          <w:szCs w:val="24"/>
        </w:rPr>
      </w:pPr>
      <w:r w:rsidRPr="00283B03">
        <w:rPr>
          <w:rFonts w:ascii="Tahoma" w:hAnsi="Tahoma" w:cs="Tahoma"/>
          <w:sz w:val="24"/>
          <w:szCs w:val="24"/>
        </w:rPr>
        <w:t xml:space="preserve">Допускается сертификация </w:t>
      </w:r>
      <w:r w:rsidR="00BF6F18" w:rsidRPr="00283B03">
        <w:rPr>
          <w:rFonts w:ascii="Tahoma" w:hAnsi="Tahoma" w:cs="Tahoma"/>
          <w:sz w:val="24"/>
          <w:szCs w:val="24"/>
        </w:rPr>
        <w:t>тренеров силами</w:t>
      </w:r>
      <w:r w:rsidRPr="00283B03">
        <w:rPr>
          <w:rFonts w:ascii="Tahoma" w:hAnsi="Tahoma" w:cs="Tahoma"/>
          <w:sz w:val="24"/>
          <w:szCs w:val="24"/>
        </w:rPr>
        <w:t xml:space="preserve"> подрядной организации, обучающей по </w:t>
      </w:r>
      <w:r>
        <w:rPr>
          <w:rFonts w:ascii="Tahoma" w:eastAsia="Calibri" w:hAnsi="Tahoma" w:cs="Tahoma"/>
          <w:color w:val="000000"/>
          <w:sz w:val="24"/>
          <w:szCs w:val="24"/>
          <w:lang w:eastAsia="ru-RU"/>
        </w:rPr>
        <w:t>Системе управления автомобилем</w:t>
      </w:r>
      <w:r w:rsidRPr="00283B03">
        <w:rPr>
          <w:rFonts w:ascii="Tahoma" w:hAnsi="Tahoma" w:cs="Tahoma"/>
          <w:sz w:val="24"/>
          <w:szCs w:val="24"/>
        </w:rPr>
        <w:t xml:space="preserve"> и имеющей международную сертификацию и сертифицированных мастер тренеров.</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520"/>
      </w:tblGrid>
      <w:tr w:rsidR="00542646" w:rsidRPr="00A4267A" w:rsidTr="00376FD2">
        <w:tc>
          <w:tcPr>
            <w:tcW w:w="3114" w:type="dxa"/>
          </w:tcPr>
          <w:p w:rsidR="00542646" w:rsidRPr="003A4FCF" w:rsidRDefault="00542646" w:rsidP="00376FD2">
            <w:pPr>
              <w:spacing w:after="60" w:line="240" w:lineRule="auto"/>
              <w:rPr>
                <w:rFonts w:ascii="Tahoma" w:hAnsi="Tahoma" w:cs="Tahoma"/>
                <w:sz w:val="20"/>
                <w:szCs w:val="20"/>
                <w:highlight w:val="yellow"/>
              </w:rPr>
            </w:pPr>
          </w:p>
        </w:tc>
        <w:tc>
          <w:tcPr>
            <w:tcW w:w="6520" w:type="dxa"/>
            <w:vAlign w:val="center"/>
          </w:tcPr>
          <w:p w:rsidR="00542646" w:rsidRPr="00FC1897" w:rsidRDefault="00542646" w:rsidP="00376FD2">
            <w:pPr>
              <w:spacing w:after="60" w:line="240" w:lineRule="auto"/>
              <w:jc w:val="center"/>
              <w:rPr>
                <w:rFonts w:ascii="Tahoma" w:hAnsi="Tahoma" w:cs="Tahoma"/>
                <w:sz w:val="24"/>
                <w:szCs w:val="24"/>
                <w:highlight w:val="yellow"/>
              </w:rPr>
            </w:pPr>
            <w:r w:rsidRPr="00FC1897">
              <w:rPr>
                <w:rFonts w:ascii="Tahoma" w:hAnsi="Tahoma" w:cs="Tahoma"/>
                <w:sz w:val="24"/>
                <w:szCs w:val="24"/>
              </w:rPr>
              <w:t>Необходимая сертификация тренера по защитному вождению</w:t>
            </w:r>
          </w:p>
        </w:tc>
      </w:tr>
      <w:tr w:rsidR="00542646" w:rsidRPr="00A4267A" w:rsidTr="00376FD2">
        <w:tc>
          <w:tcPr>
            <w:tcW w:w="3114" w:type="dxa"/>
          </w:tcPr>
          <w:p w:rsidR="00542646" w:rsidRPr="003A4FCF" w:rsidRDefault="00542646" w:rsidP="00376FD2">
            <w:pPr>
              <w:spacing w:after="60" w:line="240" w:lineRule="auto"/>
              <w:rPr>
                <w:rFonts w:ascii="Tahoma" w:hAnsi="Tahoma" w:cs="Tahoma"/>
                <w:sz w:val="20"/>
                <w:szCs w:val="20"/>
              </w:rPr>
            </w:pPr>
            <w:r>
              <w:rPr>
                <w:rFonts w:ascii="Tahoma" w:hAnsi="Tahoma" w:cs="Tahoma"/>
                <w:sz w:val="20"/>
                <w:szCs w:val="20"/>
              </w:rPr>
              <w:t>Т</w:t>
            </w:r>
            <w:r w:rsidRPr="003A4FCF">
              <w:rPr>
                <w:rFonts w:ascii="Tahoma" w:hAnsi="Tahoma" w:cs="Tahoma"/>
                <w:sz w:val="20"/>
                <w:szCs w:val="20"/>
              </w:rPr>
              <w:t>ренер по защитному вождению</w:t>
            </w:r>
          </w:p>
        </w:tc>
        <w:tc>
          <w:tcPr>
            <w:tcW w:w="6520" w:type="dxa"/>
          </w:tcPr>
          <w:p w:rsidR="00542646" w:rsidRPr="003A4FCF" w:rsidRDefault="00542646" w:rsidP="00376FD2">
            <w:pPr>
              <w:spacing w:after="60" w:line="240" w:lineRule="auto"/>
              <w:rPr>
                <w:rFonts w:ascii="Tahoma" w:hAnsi="Tahoma" w:cs="Tahoma"/>
                <w:sz w:val="20"/>
                <w:szCs w:val="20"/>
              </w:rPr>
            </w:pPr>
            <w:r w:rsidRPr="003A4FCF">
              <w:rPr>
                <w:rFonts w:ascii="Tahoma" w:hAnsi="Tahoma" w:cs="Tahoma"/>
                <w:sz w:val="20"/>
                <w:szCs w:val="20"/>
              </w:rPr>
              <w:t>МЕСТНАЯ – выданная российским подрядчиком или внутренним мастер тренером</w:t>
            </w:r>
          </w:p>
        </w:tc>
      </w:tr>
      <w:tr w:rsidR="00542646" w:rsidRPr="00A4267A" w:rsidTr="00376FD2">
        <w:tc>
          <w:tcPr>
            <w:tcW w:w="3114" w:type="dxa"/>
          </w:tcPr>
          <w:p w:rsidR="00542646" w:rsidRPr="003A4FCF" w:rsidRDefault="00542646" w:rsidP="00376FD2">
            <w:pPr>
              <w:spacing w:after="60" w:line="240" w:lineRule="auto"/>
              <w:rPr>
                <w:rFonts w:ascii="Tahoma" w:hAnsi="Tahoma" w:cs="Tahoma"/>
                <w:sz w:val="20"/>
                <w:szCs w:val="20"/>
              </w:rPr>
            </w:pPr>
            <w:r w:rsidRPr="003A4FCF">
              <w:rPr>
                <w:rFonts w:ascii="Tahoma" w:hAnsi="Tahoma" w:cs="Tahoma"/>
                <w:sz w:val="20"/>
                <w:szCs w:val="20"/>
              </w:rPr>
              <w:t>Мастер тренер по защитному вождению</w:t>
            </w:r>
          </w:p>
        </w:tc>
        <w:tc>
          <w:tcPr>
            <w:tcW w:w="6520" w:type="dxa"/>
            <w:vMerge w:val="restart"/>
            <w:vAlign w:val="center"/>
          </w:tcPr>
          <w:p w:rsidR="00542646" w:rsidRPr="003A4FCF" w:rsidRDefault="00542646" w:rsidP="00376FD2">
            <w:pPr>
              <w:spacing w:after="60" w:line="240" w:lineRule="auto"/>
              <w:jc w:val="center"/>
              <w:rPr>
                <w:rFonts w:ascii="Tahoma" w:hAnsi="Tahoma" w:cs="Tahoma"/>
                <w:sz w:val="20"/>
                <w:szCs w:val="20"/>
              </w:rPr>
            </w:pPr>
            <w:r w:rsidRPr="003A4FCF">
              <w:rPr>
                <w:rFonts w:ascii="Tahoma" w:hAnsi="Tahoma" w:cs="Tahoma"/>
                <w:sz w:val="20"/>
                <w:szCs w:val="20"/>
              </w:rPr>
              <w:t>МЕЖДУНАРОДНАЯ</w:t>
            </w:r>
            <w:r>
              <w:rPr>
                <w:rFonts w:ascii="Tahoma" w:hAnsi="Tahoma" w:cs="Tahoma"/>
                <w:sz w:val="20"/>
                <w:szCs w:val="20"/>
              </w:rPr>
              <w:t xml:space="preserve"> (список организаций определяется ОП/РОКС НН по согласованию с Департаментом промышленной безопасности и охраны труда)</w:t>
            </w:r>
          </w:p>
        </w:tc>
      </w:tr>
      <w:tr w:rsidR="00542646" w:rsidRPr="00A4267A" w:rsidTr="00376FD2">
        <w:tc>
          <w:tcPr>
            <w:tcW w:w="3114" w:type="dxa"/>
          </w:tcPr>
          <w:p w:rsidR="00542646" w:rsidRPr="003A4FCF" w:rsidRDefault="00542646" w:rsidP="00376FD2">
            <w:pPr>
              <w:spacing w:after="60" w:line="240" w:lineRule="auto"/>
              <w:rPr>
                <w:rFonts w:ascii="Tahoma" w:hAnsi="Tahoma" w:cs="Tahoma"/>
                <w:sz w:val="20"/>
                <w:szCs w:val="20"/>
              </w:rPr>
            </w:pPr>
            <w:r w:rsidRPr="003A4FCF">
              <w:rPr>
                <w:rFonts w:ascii="Tahoma" w:hAnsi="Tahoma" w:cs="Tahoma"/>
                <w:sz w:val="20"/>
                <w:szCs w:val="20"/>
              </w:rPr>
              <w:t>Тренер по защитному вождению подрядной организации</w:t>
            </w:r>
          </w:p>
        </w:tc>
        <w:tc>
          <w:tcPr>
            <w:tcW w:w="6520" w:type="dxa"/>
            <w:vMerge/>
          </w:tcPr>
          <w:p w:rsidR="00542646" w:rsidRPr="003A4FCF" w:rsidRDefault="00542646" w:rsidP="00376FD2">
            <w:pPr>
              <w:spacing w:after="60" w:line="240" w:lineRule="auto"/>
              <w:rPr>
                <w:rFonts w:ascii="Tahoma" w:hAnsi="Tahoma" w:cs="Tahoma"/>
                <w:sz w:val="20"/>
                <w:szCs w:val="20"/>
                <w:highlight w:val="yellow"/>
              </w:rPr>
            </w:pPr>
          </w:p>
        </w:tc>
      </w:tr>
    </w:tbl>
    <w:p w:rsidR="00542646" w:rsidRDefault="00542646" w:rsidP="00542646">
      <w:pPr>
        <w:spacing w:after="60" w:line="240" w:lineRule="auto"/>
        <w:ind w:firstLine="708"/>
        <w:jc w:val="both"/>
        <w:rPr>
          <w:rFonts w:ascii="Tahoma" w:hAnsi="Tahoma" w:cs="Tahoma"/>
          <w:sz w:val="24"/>
          <w:szCs w:val="24"/>
        </w:rPr>
      </w:pPr>
      <w:r w:rsidRPr="00283B03">
        <w:rPr>
          <w:rFonts w:ascii="Tahoma" w:hAnsi="Tahoma" w:cs="Tahoma"/>
          <w:sz w:val="24"/>
          <w:szCs w:val="24"/>
        </w:rPr>
        <w:t>Все тренеры и мастер тренеры отвечают за то, чтобы выданный им сертификат был действительным, вовремя проходя повторную сертификацию.</w:t>
      </w:r>
    </w:p>
    <w:p w:rsidR="00542646" w:rsidRPr="00283B03"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Повторная сертификация тренеров</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Все тренеры по защитному вождению после первичной сертификации обязаны поддерживать высокий профессиональный уровень, регулярно проводить обучение и заниматься саморазвитием. </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Мастер тренеры обязаны ежегодно проходить дополнительное 5 дневное обучение у сертифицированного подрядчика.</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Повторная сертификация тренеров направлена на то, чтобы убедиться, что опыт, знания, навыки и отношение тренера соответствуют требованиям Компании. </w:t>
      </w:r>
    </w:p>
    <w:p w:rsidR="00542646"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Повторная сертификация тренеров и мастер тренеров по защитному вождению должна проводиться каждые 3 года.</w:t>
      </w:r>
    </w:p>
    <w:p w:rsidR="00542646" w:rsidRDefault="00542646" w:rsidP="00542646">
      <w:pPr>
        <w:spacing w:after="60" w:line="240" w:lineRule="auto"/>
        <w:ind w:firstLine="709"/>
        <w:jc w:val="both"/>
        <w:rPr>
          <w:rFonts w:ascii="Tahoma" w:hAnsi="Tahoma" w:cs="Tahoma"/>
          <w:sz w:val="24"/>
          <w:szCs w:val="24"/>
        </w:rPr>
      </w:pPr>
    </w:p>
    <w:p w:rsidR="00542646" w:rsidRPr="00283B03"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sidRPr="00283B03">
        <w:rPr>
          <w:rFonts w:ascii="Tahoma" w:hAnsi="Tahoma" w:cs="Tahoma"/>
          <w:b/>
          <w:sz w:val="24"/>
          <w:szCs w:val="24"/>
        </w:rPr>
        <w:t>Аудит тренеров</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Для поддержания высокого уровня проведения обучения защитному вождению в Компании </w:t>
      </w:r>
      <w:r>
        <w:rPr>
          <w:rFonts w:ascii="Tahoma" w:hAnsi="Tahoma" w:cs="Tahoma"/>
          <w:sz w:val="24"/>
          <w:szCs w:val="24"/>
        </w:rPr>
        <w:t xml:space="preserve">и РОКС НН </w:t>
      </w:r>
      <w:r w:rsidRPr="00283B03">
        <w:rPr>
          <w:rFonts w:ascii="Tahoma" w:hAnsi="Tahoma" w:cs="Tahoma"/>
          <w:sz w:val="24"/>
          <w:szCs w:val="24"/>
        </w:rPr>
        <w:t>должны проводиться аудиты тренеров. Цель аудита –</w:t>
      </w:r>
      <w:r>
        <w:rPr>
          <w:rFonts w:ascii="Tahoma" w:hAnsi="Tahoma" w:cs="Tahoma"/>
          <w:sz w:val="24"/>
          <w:szCs w:val="24"/>
        </w:rPr>
        <w:t xml:space="preserve"> </w:t>
      </w:r>
      <w:r w:rsidRPr="00283B03">
        <w:rPr>
          <w:rFonts w:ascii="Tahoma" w:hAnsi="Tahoma" w:cs="Tahoma"/>
          <w:sz w:val="24"/>
          <w:szCs w:val="24"/>
        </w:rPr>
        <w:t>постоянное улучшение качества обучения.</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Аудит тренеров по защитному вождению имеют право проводить только сертифицированные мастер тренеры, а также подрядчик</w:t>
      </w:r>
      <w:r>
        <w:rPr>
          <w:rFonts w:ascii="Tahoma" w:hAnsi="Tahoma" w:cs="Tahoma"/>
          <w:sz w:val="24"/>
          <w:szCs w:val="24"/>
        </w:rPr>
        <w:t xml:space="preserve"> (на основании заключенного договора)</w:t>
      </w:r>
      <w:r w:rsidRPr="00283B03">
        <w:rPr>
          <w:rFonts w:ascii="Tahoma" w:hAnsi="Tahoma" w:cs="Tahoma"/>
          <w:sz w:val="24"/>
          <w:szCs w:val="24"/>
        </w:rPr>
        <w:t>. Аудит может быть инициирован после проведения анализа оценок ведомостей обучения водителей, после ДТП, когда были выявлены недостатки в обучении и т.д.</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 xml:space="preserve">Аудит должен проводиться во время проведения тренером очередного занятия. В случае необходимости аудитор может уточнить знания и компетенции тренера после окончания занятия. Аудит должен охватывать как теоретическую часть занятия, так и практическую часть. </w:t>
      </w:r>
    </w:p>
    <w:p w:rsidR="00542646" w:rsidRPr="00283B03"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lastRenderedPageBreak/>
        <w:t>По окончании аудита, аудитор должен заполнить бланк аудита, внести данные по тренеру в базу данных и дать тренеру обратную связь и рекомендации.</w:t>
      </w:r>
    </w:p>
    <w:p w:rsidR="00542646" w:rsidRDefault="00542646" w:rsidP="00542646">
      <w:pPr>
        <w:spacing w:after="60" w:line="240" w:lineRule="auto"/>
        <w:ind w:firstLine="709"/>
        <w:jc w:val="both"/>
        <w:rPr>
          <w:rFonts w:ascii="Tahoma" w:hAnsi="Tahoma" w:cs="Tahoma"/>
          <w:sz w:val="24"/>
          <w:szCs w:val="24"/>
        </w:rPr>
      </w:pPr>
      <w:r w:rsidRPr="00283B03">
        <w:rPr>
          <w:rFonts w:ascii="Tahoma" w:hAnsi="Tahoma" w:cs="Tahoma"/>
          <w:sz w:val="24"/>
          <w:szCs w:val="24"/>
        </w:rPr>
        <w:t>В случае, если компетенция тренера не соответствует установленным требованиям, то тренер теряет статус тренера по защитному вождению до момента повторной сертификации.</w:t>
      </w:r>
    </w:p>
    <w:p w:rsidR="00542646" w:rsidRDefault="00542646" w:rsidP="00542646">
      <w:pPr>
        <w:pStyle w:val="a6"/>
        <w:numPr>
          <w:ilvl w:val="3"/>
          <w:numId w:val="1"/>
        </w:numPr>
        <w:tabs>
          <w:tab w:val="left" w:pos="709"/>
        </w:tabs>
        <w:spacing w:after="60" w:line="240" w:lineRule="auto"/>
        <w:ind w:left="0" w:firstLine="664"/>
        <w:jc w:val="both"/>
        <w:rPr>
          <w:rFonts w:ascii="Tahoma" w:hAnsi="Tahoma" w:cs="Tahoma"/>
          <w:b/>
          <w:sz w:val="24"/>
          <w:szCs w:val="24"/>
        </w:rPr>
      </w:pPr>
      <w:r>
        <w:rPr>
          <w:rFonts w:ascii="Tahoma" w:hAnsi="Tahoma" w:cs="Tahoma"/>
          <w:b/>
          <w:sz w:val="24"/>
          <w:szCs w:val="24"/>
        </w:rPr>
        <w:t>Требования по выбору подрядных организаций по обучению защитному вождению</w:t>
      </w:r>
    </w:p>
    <w:p w:rsidR="00542646" w:rsidRPr="00EC56AE" w:rsidRDefault="00542646" w:rsidP="00542646">
      <w:pPr>
        <w:autoSpaceDE w:val="0"/>
        <w:autoSpaceDN w:val="0"/>
        <w:adjustRightInd w:val="0"/>
        <w:spacing w:after="60" w:line="240" w:lineRule="auto"/>
        <w:ind w:firstLine="709"/>
        <w:jc w:val="both"/>
        <w:rPr>
          <w:rFonts w:ascii="Tahoma" w:eastAsia="Calibri" w:hAnsi="Tahoma" w:cs="Tahoma"/>
          <w:color w:val="000000"/>
          <w:sz w:val="24"/>
          <w:szCs w:val="24"/>
          <w:lang w:eastAsia="ru-RU"/>
        </w:rPr>
      </w:pPr>
      <w:r w:rsidRPr="00EC56AE">
        <w:rPr>
          <w:rFonts w:ascii="Tahoma" w:eastAsia="Calibri" w:hAnsi="Tahoma" w:cs="Tahoma"/>
          <w:color w:val="000000"/>
          <w:sz w:val="24"/>
          <w:szCs w:val="24"/>
          <w:lang w:eastAsia="ru-RU"/>
        </w:rPr>
        <w:t>Если обучение защитному вождению проводится сторонним поставщиком услуг, то</w:t>
      </w:r>
      <w:r>
        <w:rPr>
          <w:rFonts w:ascii="Tahoma" w:eastAsia="Calibri" w:hAnsi="Tahoma" w:cs="Tahoma"/>
          <w:color w:val="000000"/>
          <w:sz w:val="24"/>
          <w:szCs w:val="24"/>
          <w:lang w:eastAsia="ru-RU"/>
        </w:rPr>
        <w:t xml:space="preserve"> подрядная организация должна отвечать следующим требованиям</w:t>
      </w:r>
      <w:r>
        <w:rPr>
          <w:rStyle w:val="a3"/>
          <w:rFonts w:ascii="Tahoma" w:eastAsia="Calibri" w:hAnsi="Tahoma"/>
          <w:color w:val="000000"/>
          <w:sz w:val="24"/>
          <w:szCs w:val="24"/>
          <w:lang w:eastAsia="ru-RU"/>
        </w:rPr>
        <w:footnoteReference w:id="1"/>
      </w:r>
      <w:r>
        <w:rPr>
          <w:rFonts w:ascii="Tahoma" w:eastAsia="Calibri" w:hAnsi="Tahoma" w:cs="Tahoma"/>
          <w:color w:val="000000"/>
          <w:sz w:val="24"/>
          <w:szCs w:val="24"/>
          <w:lang w:eastAsia="ru-RU"/>
        </w:rPr>
        <w:t>:</w:t>
      </w:r>
    </w:p>
    <w:p w:rsidR="00542646" w:rsidRPr="00EC03D9"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393072">
        <w:rPr>
          <w:rFonts w:ascii="Tahoma" w:eastAsia="Calibri" w:hAnsi="Tahoma" w:cs="Tahoma"/>
          <w:color w:val="000000"/>
          <w:sz w:val="24"/>
          <w:szCs w:val="24"/>
          <w:lang w:eastAsia="ru-RU"/>
        </w:rPr>
        <w:t>Обучение водителей по защитному вождению является основным направлением деятельности подрядчика, при этом организация не должна заниматься оказанием услуг по обучению в области экстремального /контраварийного вождения.</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393072">
        <w:rPr>
          <w:rFonts w:ascii="Tahoma" w:eastAsia="Calibri" w:hAnsi="Tahoma" w:cs="Tahoma"/>
          <w:color w:val="000000"/>
          <w:sz w:val="24"/>
          <w:szCs w:val="24"/>
          <w:lang w:eastAsia="ru-RU"/>
        </w:rPr>
        <w:t>Подрядчик сертифицирован в качестве учебного центра одной из международных организаций, указанных выше</w:t>
      </w:r>
      <w:r w:rsidRPr="00EC03D9">
        <w:rPr>
          <w:rFonts w:ascii="Tahoma" w:eastAsia="Calibri" w:hAnsi="Tahoma" w:cs="Tahoma"/>
          <w:color w:val="000000"/>
          <w:sz w:val="24"/>
          <w:szCs w:val="24"/>
          <w:lang w:eastAsia="ru-RU"/>
        </w:rPr>
        <w:t>.</w:t>
      </w:r>
    </w:p>
    <w:p w:rsidR="00542646" w:rsidRPr="004219CE"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393072">
        <w:rPr>
          <w:rFonts w:ascii="Tahoma" w:eastAsia="Calibri" w:hAnsi="Tahoma" w:cs="Tahoma"/>
          <w:color w:val="000000"/>
          <w:sz w:val="24"/>
          <w:szCs w:val="24"/>
          <w:lang w:eastAsia="ru-RU"/>
        </w:rPr>
        <w:t>Программы обучения сертифицированы одной из международных организаций, указанной выше.</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Стаж работы подрядчика</w:t>
      </w:r>
      <w:r w:rsidRPr="004219CE">
        <w:rPr>
          <w:rFonts w:ascii="Tahoma" w:eastAsia="Calibri" w:hAnsi="Tahoma" w:cs="Tahoma"/>
          <w:color w:val="000000"/>
          <w:sz w:val="24"/>
          <w:szCs w:val="24"/>
          <w:lang w:eastAsia="ru-RU"/>
        </w:rPr>
        <w:t xml:space="preserve"> в </w:t>
      </w:r>
      <w:r>
        <w:rPr>
          <w:rFonts w:ascii="Tahoma" w:eastAsia="Calibri" w:hAnsi="Tahoma" w:cs="Tahoma"/>
          <w:color w:val="000000"/>
          <w:sz w:val="24"/>
          <w:szCs w:val="24"/>
          <w:lang w:eastAsia="ru-RU"/>
        </w:rPr>
        <w:t>области защитного вождения</w:t>
      </w:r>
      <w:r w:rsidRPr="004219CE">
        <w:rPr>
          <w:rFonts w:ascii="Tahoma" w:eastAsia="Calibri" w:hAnsi="Tahoma" w:cs="Tahoma"/>
          <w:color w:val="000000"/>
          <w:sz w:val="24"/>
          <w:szCs w:val="24"/>
          <w:lang w:eastAsia="ru-RU"/>
        </w:rPr>
        <w:t xml:space="preserve"> должен составлять не менее тр</w:t>
      </w:r>
      <w:r>
        <w:rPr>
          <w:rFonts w:ascii="Tahoma" w:eastAsia="Calibri" w:hAnsi="Tahoma" w:cs="Tahoma"/>
          <w:color w:val="000000"/>
          <w:sz w:val="24"/>
          <w:szCs w:val="24"/>
          <w:lang w:eastAsia="ru-RU"/>
        </w:rPr>
        <w:t>е</w:t>
      </w:r>
      <w:r w:rsidRPr="004219CE">
        <w:rPr>
          <w:rFonts w:ascii="Tahoma" w:eastAsia="Calibri" w:hAnsi="Tahoma" w:cs="Tahoma"/>
          <w:color w:val="000000"/>
          <w:sz w:val="24"/>
          <w:szCs w:val="24"/>
          <w:lang w:eastAsia="ru-RU"/>
        </w:rPr>
        <w:t>х лет.</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За три года работы подрядчиком обучено не менее 1500 водителей и/или сертифицировано не менее 40 тренеров по защитному вождению.</w:t>
      </w:r>
    </w:p>
    <w:p w:rsidR="00542646" w:rsidRPr="005475D4"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5475D4">
        <w:rPr>
          <w:rFonts w:ascii="Tahoma" w:eastAsia="Calibri" w:hAnsi="Tahoma" w:cs="Tahoma"/>
          <w:color w:val="000000"/>
          <w:sz w:val="24"/>
          <w:szCs w:val="24"/>
          <w:lang w:eastAsia="ru-RU"/>
        </w:rPr>
        <w:t>Тренер подрядчика должен иметь стаж вождения более 5 лет и действующее водительское удостоверение. Открытые категории в водительском удостоверении должны соответствовать предполагаемым преподаваемым блокам курса (для легковых, для грузовых).</w:t>
      </w:r>
    </w:p>
    <w:p w:rsidR="00542646" w:rsidRPr="00393072"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CC2E37">
        <w:rPr>
          <w:rFonts w:ascii="Tahoma" w:eastAsia="Calibri" w:hAnsi="Tahoma" w:cs="Tahoma"/>
          <w:color w:val="000000"/>
          <w:sz w:val="24"/>
          <w:szCs w:val="24"/>
          <w:lang w:eastAsia="ru-RU"/>
        </w:rPr>
        <w:t xml:space="preserve">Все тренеры подрядчика должны иметь </w:t>
      </w:r>
      <w:r>
        <w:rPr>
          <w:rFonts w:ascii="Tahoma" w:eastAsia="Calibri" w:hAnsi="Tahoma" w:cs="Tahoma"/>
          <w:color w:val="000000"/>
          <w:sz w:val="24"/>
          <w:szCs w:val="24"/>
          <w:lang w:eastAsia="ru-RU"/>
        </w:rPr>
        <w:t>международные</w:t>
      </w:r>
      <w:r w:rsidRPr="00CC2E37">
        <w:rPr>
          <w:rFonts w:ascii="Tahoma" w:eastAsia="Calibri" w:hAnsi="Tahoma" w:cs="Tahoma"/>
          <w:color w:val="000000"/>
          <w:sz w:val="24"/>
          <w:szCs w:val="24"/>
          <w:lang w:eastAsia="ru-RU"/>
        </w:rPr>
        <w:t xml:space="preserve"> сертификат</w:t>
      </w:r>
      <w:r>
        <w:rPr>
          <w:rFonts w:ascii="Tahoma" w:eastAsia="Calibri" w:hAnsi="Tahoma" w:cs="Tahoma"/>
          <w:color w:val="000000"/>
          <w:sz w:val="24"/>
          <w:szCs w:val="24"/>
          <w:lang w:eastAsia="ru-RU"/>
        </w:rPr>
        <w:t>ы тренера, выданные</w:t>
      </w:r>
      <w:r w:rsidRPr="00CC2E37">
        <w:rPr>
          <w:rFonts w:ascii="Tahoma" w:eastAsia="Calibri" w:hAnsi="Tahoma" w:cs="Tahoma"/>
          <w:color w:val="000000"/>
          <w:sz w:val="24"/>
          <w:szCs w:val="24"/>
          <w:lang w:eastAsia="ru-RU"/>
        </w:rPr>
        <w:t xml:space="preserve"> одной из международных организаций, перечисленных выше.</w:t>
      </w:r>
    </w:p>
    <w:p w:rsidR="00542646" w:rsidRPr="00FF72BC"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Подрядчик</w:t>
      </w:r>
      <w:r w:rsidRPr="00FF72BC">
        <w:rPr>
          <w:rFonts w:ascii="Tahoma" w:eastAsia="Calibri" w:hAnsi="Tahoma" w:cs="Tahoma"/>
          <w:color w:val="000000"/>
          <w:sz w:val="24"/>
          <w:szCs w:val="24"/>
          <w:lang w:eastAsia="ru-RU"/>
        </w:rPr>
        <w:t xml:space="preserve"> </w:t>
      </w:r>
      <w:r>
        <w:rPr>
          <w:rFonts w:ascii="Tahoma" w:eastAsia="Calibri" w:hAnsi="Tahoma" w:cs="Tahoma"/>
          <w:color w:val="000000"/>
          <w:sz w:val="24"/>
          <w:szCs w:val="24"/>
          <w:lang w:eastAsia="ru-RU"/>
        </w:rPr>
        <w:t>должен иметь</w:t>
      </w:r>
      <w:r w:rsidRPr="00FF72BC">
        <w:rPr>
          <w:rFonts w:ascii="Tahoma" w:eastAsia="Calibri" w:hAnsi="Tahoma" w:cs="Tahoma"/>
          <w:color w:val="000000"/>
          <w:sz w:val="24"/>
          <w:szCs w:val="24"/>
          <w:lang w:eastAsia="ru-RU"/>
        </w:rPr>
        <w:t xml:space="preserve"> полный комплект учебно-методических материалов</w:t>
      </w:r>
      <w:r>
        <w:rPr>
          <w:rFonts w:ascii="Tahoma" w:eastAsia="Calibri" w:hAnsi="Tahoma" w:cs="Tahoma"/>
          <w:color w:val="000000"/>
          <w:sz w:val="24"/>
          <w:szCs w:val="24"/>
          <w:lang w:eastAsia="ru-RU"/>
        </w:rPr>
        <w:t xml:space="preserve"> по программам обучения водителей и /или тренеров</w:t>
      </w:r>
      <w:r w:rsidRPr="00FF72BC">
        <w:rPr>
          <w:rFonts w:ascii="Tahoma" w:eastAsia="Calibri" w:hAnsi="Tahoma" w:cs="Tahoma"/>
          <w:color w:val="000000"/>
          <w:sz w:val="24"/>
          <w:szCs w:val="24"/>
          <w:lang w:eastAsia="ru-RU"/>
        </w:rPr>
        <w:t>:</w:t>
      </w:r>
      <w:r w:rsidRPr="00FF72BC">
        <w:rPr>
          <w:rFonts w:ascii="Tahoma" w:eastAsia="Calibri" w:hAnsi="Tahoma" w:cs="Tahoma"/>
          <w:color w:val="000000"/>
          <w:sz w:val="24"/>
          <w:szCs w:val="24"/>
          <w:lang w:eastAsia="ru-RU"/>
        </w:rPr>
        <w:tab/>
      </w:r>
    </w:p>
    <w:p w:rsidR="00542646" w:rsidRPr="00393072" w:rsidRDefault="00542646" w:rsidP="00542646">
      <w:pPr>
        <w:pStyle w:val="-11"/>
        <w:numPr>
          <w:ilvl w:val="0"/>
          <w:numId w:val="2"/>
        </w:numPr>
        <w:tabs>
          <w:tab w:val="left" w:pos="1276"/>
        </w:tabs>
        <w:spacing w:after="60" w:line="240" w:lineRule="auto"/>
        <w:ind w:left="1276" w:hanging="142"/>
        <w:contextualSpacing w:val="0"/>
        <w:jc w:val="both"/>
        <w:rPr>
          <w:rFonts w:ascii="Tahoma" w:hAnsi="Tahoma" w:cs="Tahoma"/>
          <w:sz w:val="24"/>
          <w:szCs w:val="24"/>
        </w:rPr>
      </w:pPr>
      <w:r>
        <w:rPr>
          <w:rFonts w:ascii="Tahoma" w:hAnsi="Tahoma" w:cs="Tahoma"/>
          <w:sz w:val="24"/>
          <w:szCs w:val="24"/>
        </w:rPr>
        <w:t>п</w:t>
      </w:r>
      <w:r w:rsidRPr="00393072">
        <w:rPr>
          <w:rFonts w:ascii="Tahoma" w:hAnsi="Tahoma" w:cs="Tahoma"/>
          <w:sz w:val="24"/>
          <w:szCs w:val="24"/>
        </w:rPr>
        <w:t>резентации для проведения занятий по защитному вождению с подстрочником для выступающего тренера.</w:t>
      </w:r>
    </w:p>
    <w:p w:rsidR="00542646" w:rsidRPr="00393072" w:rsidRDefault="00542646" w:rsidP="00542646">
      <w:pPr>
        <w:pStyle w:val="-11"/>
        <w:numPr>
          <w:ilvl w:val="0"/>
          <w:numId w:val="2"/>
        </w:numPr>
        <w:tabs>
          <w:tab w:val="left" w:pos="1276"/>
        </w:tabs>
        <w:spacing w:after="60" w:line="240" w:lineRule="auto"/>
        <w:ind w:left="1276" w:hanging="142"/>
        <w:contextualSpacing w:val="0"/>
        <w:jc w:val="both"/>
        <w:rPr>
          <w:rFonts w:ascii="Tahoma" w:hAnsi="Tahoma" w:cs="Tahoma"/>
          <w:sz w:val="24"/>
          <w:szCs w:val="24"/>
        </w:rPr>
      </w:pPr>
      <w:r>
        <w:rPr>
          <w:rFonts w:ascii="Tahoma" w:hAnsi="Tahoma" w:cs="Tahoma"/>
          <w:sz w:val="24"/>
          <w:szCs w:val="24"/>
        </w:rPr>
        <w:t>р</w:t>
      </w:r>
      <w:r w:rsidRPr="00393072">
        <w:rPr>
          <w:rFonts w:ascii="Tahoma" w:hAnsi="Tahoma" w:cs="Tahoma"/>
          <w:sz w:val="24"/>
          <w:szCs w:val="24"/>
        </w:rPr>
        <w:t xml:space="preserve">аздаточные материалы для проведения занятий. </w:t>
      </w:r>
    </w:p>
    <w:p w:rsidR="00542646" w:rsidRPr="00393072" w:rsidRDefault="00542646" w:rsidP="00542646">
      <w:pPr>
        <w:pStyle w:val="-11"/>
        <w:numPr>
          <w:ilvl w:val="0"/>
          <w:numId w:val="2"/>
        </w:numPr>
        <w:tabs>
          <w:tab w:val="left" w:pos="1276"/>
        </w:tabs>
        <w:spacing w:after="60" w:line="240" w:lineRule="auto"/>
        <w:ind w:left="1276" w:hanging="142"/>
        <w:contextualSpacing w:val="0"/>
        <w:jc w:val="both"/>
        <w:rPr>
          <w:rFonts w:ascii="Tahoma" w:hAnsi="Tahoma" w:cs="Tahoma"/>
          <w:sz w:val="24"/>
          <w:szCs w:val="24"/>
        </w:rPr>
      </w:pPr>
      <w:r>
        <w:rPr>
          <w:rFonts w:ascii="Tahoma" w:hAnsi="Tahoma" w:cs="Tahoma"/>
          <w:sz w:val="24"/>
          <w:szCs w:val="24"/>
        </w:rPr>
        <w:t>к</w:t>
      </w:r>
      <w:r w:rsidRPr="00393072">
        <w:rPr>
          <w:rFonts w:ascii="Tahoma" w:hAnsi="Tahoma" w:cs="Tahoma"/>
          <w:sz w:val="24"/>
          <w:szCs w:val="24"/>
        </w:rPr>
        <w:t>омплект тестовых заданий для проведения выходного тестирования.</w:t>
      </w:r>
    </w:p>
    <w:p w:rsidR="00542646" w:rsidRPr="00393072" w:rsidRDefault="00542646" w:rsidP="00542646">
      <w:pPr>
        <w:pStyle w:val="-11"/>
        <w:numPr>
          <w:ilvl w:val="0"/>
          <w:numId w:val="2"/>
        </w:numPr>
        <w:tabs>
          <w:tab w:val="left" w:pos="1276"/>
        </w:tabs>
        <w:spacing w:after="60" w:line="240" w:lineRule="auto"/>
        <w:ind w:left="1276" w:hanging="142"/>
        <w:contextualSpacing w:val="0"/>
        <w:jc w:val="both"/>
        <w:rPr>
          <w:rFonts w:ascii="Tahoma" w:hAnsi="Tahoma" w:cs="Tahoma"/>
          <w:sz w:val="24"/>
          <w:szCs w:val="24"/>
        </w:rPr>
      </w:pPr>
      <w:r>
        <w:rPr>
          <w:rFonts w:ascii="Tahoma" w:hAnsi="Tahoma" w:cs="Tahoma"/>
          <w:sz w:val="24"/>
          <w:szCs w:val="24"/>
        </w:rPr>
        <w:t>в</w:t>
      </w:r>
      <w:r w:rsidRPr="00393072">
        <w:rPr>
          <w:rFonts w:ascii="Tahoma" w:hAnsi="Tahoma" w:cs="Tahoma"/>
          <w:sz w:val="24"/>
          <w:szCs w:val="24"/>
        </w:rPr>
        <w:t xml:space="preserve">едомость проверки навыков водителя во время проведения практических занятий по защитному вождению. </w:t>
      </w:r>
    </w:p>
    <w:p w:rsidR="00542646" w:rsidRPr="00EC03D9" w:rsidRDefault="00542646" w:rsidP="00542646">
      <w:pPr>
        <w:pStyle w:val="-11"/>
        <w:numPr>
          <w:ilvl w:val="0"/>
          <w:numId w:val="2"/>
        </w:numPr>
        <w:tabs>
          <w:tab w:val="left" w:pos="1276"/>
        </w:tabs>
        <w:spacing w:after="60" w:line="240" w:lineRule="auto"/>
        <w:ind w:left="1276" w:hanging="142"/>
        <w:contextualSpacing w:val="0"/>
        <w:jc w:val="both"/>
        <w:rPr>
          <w:rFonts w:ascii="Tahoma" w:hAnsi="Tahoma" w:cs="Tahoma"/>
          <w:color w:val="000000"/>
          <w:sz w:val="24"/>
          <w:szCs w:val="24"/>
          <w:lang w:eastAsia="ru-RU"/>
        </w:rPr>
      </w:pPr>
      <w:r>
        <w:rPr>
          <w:rFonts w:ascii="Tahoma" w:hAnsi="Tahoma" w:cs="Tahoma"/>
          <w:sz w:val="24"/>
          <w:szCs w:val="24"/>
        </w:rPr>
        <w:t>р</w:t>
      </w:r>
      <w:r w:rsidRPr="00393072">
        <w:rPr>
          <w:rFonts w:ascii="Tahoma" w:hAnsi="Tahoma" w:cs="Tahoma"/>
          <w:sz w:val="24"/>
          <w:szCs w:val="24"/>
        </w:rPr>
        <w:t>уководство для тренера для проведения практического вождения.</w:t>
      </w:r>
      <w:r w:rsidRPr="00EC03D9">
        <w:rPr>
          <w:rFonts w:ascii="Tahoma" w:hAnsi="Tahoma" w:cs="Tahoma"/>
          <w:color w:val="000000"/>
          <w:sz w:val="24"/>
          <w:szCs w:val="24"/>
          <w:lang w:eastAsia="ru-RU"/>
        </w:rPr>
        <w:tab/>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Подрядчик должен иметь внутренние п</w:t>
      </w:r>
      <w:r w:rsidRPr="00EC03D9">
        <w:rPr>
          <w:rFonts w:ascii="Tahoma" w:eastAsia="Calibri" w:hAnsi="Tahoma" w:cs="Tahoma"/>
          <w:color w:val="000000"/>
          <w:sz w:val="24"/>
          <w:szCs w:val="24"/>
          <w:lang w:eastAsia="ru-RU"/>
        </w:rPr>
        <w:t>олитики и процедуры в области охраны труда, анти</w:t>
      </w:r>
      <w:r>
        <w:rPr>
          <w:rFonts w:ascii="Tahoma" w:eastAsia="Calibri" w:hAnsi="Tahoma" w:cs="Tahoma"/>
          <w:color w:val="000000"/>
          <w:sz w:val="24"/>
          <w:szCs w:val="24"/>
          <w:lang w:eastAsia="ru-RU"/>
        </w:rPr>
        <w:t xml:space="preserve"> </w:t>
      </w:r>
      <w:r w:rsidRPr="00EC03D9">
        <w:rPr>
          <w:rFonts w:ascii="Tahoma" w:eastAsia="Calibri" w:hAnsi="Tahoma" w:cs="Tahoma"/>
          <w:color w:val="000000"/>
          <w:sz w:val="24"/>
          <w:szCs w:val="24"/>
          <w:lang w:eastAsia="ru-RU"/>
        </w:rPr>
        <w:t>-</w:t>
      </w:r>
      <w:r>
        <w:rPr>
          <w:rFonts w:ascii="Tahoma" w:eastAsia="Calibri" w:hAnsi="Tahoma" w:cs="Tahoma"/>
          <w:color w:val="000000"/>
          <w:sz w:val="24"/>
          <w:szCs w:val="24"/>
          <w:lang w:eastAsia="ru-RU"/>
        </w:rPr>
        <w:t xml:space="preserve"> </w:t>
      </w:r>
      <w:r w:rsidRPr="00EC03D9">
        <w:rPr>
          <w:rFonts w:ascii="Tahoma" w:eastAsia="Calibri" w:hAnsi="Tahoma" w:cs="Tahoma"/>
          <w:color w:val="000000"/>
          <w:sz w:val="24"/>
          <w:szCs w:val="24"/>
          <w:lang w:eastAsia="ru-RU"/>
        </w:rPr>
        <w:t>коррупционную и ант</w:t>
      </w:r>
      <w:r>
        <w:rPr>
          <w:rFonts w:ascii="Tahoma" w:eastAsia="Calibri" w:hAnsi="Tahoma" w:cs="Tahoma"/>
          <w:color w:val="000000"/>
          <w:sz w:val="24"/>
          <w:szCs w:val="24"/>
          <w:lang w:eastAsia="ru-RU"/>
        </w:rPr>
        <w:t>и</w:t>
      </w:r>
      <w:r w:rsidRPr="00EC03D9">
        <w:rPr>
          <w:rFonts w:ascii="Tahoma" w:eastAsia="Calibri" w:hAnsi="Tahoma" w:cs="Tahoma"/>
          <w:color w:val="000000"/>
          <w:sz w:val="24"/>
          <w:szCs w:val="24"/>
          <w:lang w:eastAsia="ru-RU"/>
        </w:rPr>
        <w:t>алкогольную политику, внедр</w:t>
      </w:r>
      <w:r>
        <w:rPr>
          <w:rFonts w:ascii="Tahoma" w:eastAsia="Calibri" w:hAnsi="Tahoma" w:cs="Tahoma"/>
          <w:color w:val="000000"/>
          <w:sz w:val="24"/>
          <w:szCs w:val="24"/>
          <w:lang w:eastAsia="ru-RU"/>
        </w:rPr>
        <w:t>е</w:t>
      </w:r>
      <w:r w:rsidRPr="00EC03D9">
        <w:rPr>
          <w:rFonts w:ascii="Tahoma" w:eastAsia="Calibri" w:hAnsi="Tahoma" w:cs="Tahoma"/>
          <w:color w:val="000000"/>
          <w:sz w:val="24"/>
          <w:szCs w:val="24"/>
          <w:lang w:eastAsia="ru-RU"/>
        </w:rPr>
        <w:t xml:space="preserve">нную процедуру контроля и управления качеством услуг. </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Подрядчик должен иметь утвержденные программы</w:t>
      </w:r>
      <w:r w:rsidRPr="00EC03D9">
        <w:rPr>
          <w:rFonts w:ascii="Tahoma" w:eastAsia="Calibri" w:hAnsi="Tahoma" w:cs="Tahoma"/>
          <w:color w:val="000000"/>
          <w:sz w:val="24"/>
          <w:szCs w:val="24"/>
          <w:lang w:eastAsia="ru-RU"/>
        </w:rPr>
        <w:t xml:space="preserve"> внутренней подготовки тренеров и результаты подготовки в виде протокола. Наличие технических средств для проведения занятий на каждого тренера.</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lastRenderedPageBreak/>
        <w:t>Подрядчик должен иметь защищенную электронную систему хранения ведомости результатов тестирования водителей с возможностью предоставления доступа уполномоченным работникам Компании/РОКС НН.</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Хранение ведомостей с результатами тестирования должно быть организовано минимум 3 года.</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Подрядчик должен быть готов изменить свою программу обучения и ведомости проверки навыков водителя, чтобы они отвечали требованиям Компании/РОКС НН.</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Pr>
          <w:rFonts w:ascii="Tahoma" w:eastAsia="Calibri" w:hAnsi="Tahoma" w:cs="Tahoma"/>
          <w:color w:val="000000"/>
          <w:sz w:val="24"/>
          <w:szCs w:val="24"/>
          <w:lang w:eastAsia="ru-RU"/>
        </w:rPr>
        <w:t xml:space="preserve">Подрядчик </w:t>
      </w:r>
      <w:r w:rsidRPr="00DE185E">
        <w:rPr>
          <w:rFonts w:ascii="Tahoma" w:eastAsia="Calibri" w:hAnsi="Tahoma" w:cs="Tahoma"/>
          <w:color w:val="000000"/>
          <w:sz w:val="24"/>
          <w:szCs w:val="24"/>
          <w:lang w:eastAsia="ru-RU"/>
        </w:rPr>
        <w:t xml:space="preserve">должен иметь отдельного </w:t>
      </w:r>
      <w:r>
        <w:rPr>
          <w:rFonts w:ascii="Tahoma" w:eastAsia="Calibri" w:hAnsi="Tahoma" w:cs="Tahoma"/>
          <w:color w:val="000000"/>
          <w:sz w:val="24"/>
          <w:szCs w:val="24"/>
          <w:lang w:eastAsia="ru-RU"/>
        </w:rPr>
        <w:t>работника</w:t>
      </w:r>
      <w:r w:rsidRPr="00DE185E">
        <w:rPr>
          <w:rFonts w:ascii="Tahoma" w:eastAsia="Calibri" w:hAnsi="Tahoma" w:cs="Tahoma"/>
          <w:color w:val="000000"/>
          <w:sz w:val="24"/>
          <w:szCs w:val="24"/>
          <w:lang w:eastAsia="ru-RU"/>
        </w:rPr>
        <w:t>, отвечающего на запросы и обращения клиентов</w:t>
      </w:r>
      <w:r>
        <w:rPr>
          <w:rFonts w:ascii="Tahoma" w:eastAsia="Calibri" w:hAnsi="Tahoma" w:cs="Tahoma"/>
          <w:color w:val="000000"/>
          <w:sz w:val="24"/>
          <w:szCs w:val="24"/>
          <w:lang w:eastAsia="ru-RU"/>
        </w:rPr>
        <w:t xml:space="preserve"> (представителей Компании/РОКС НН).</w:t>
      </w:r>
    </w:p>
    <w:p w:rsidR="00542646" w:rsidRDefault="00542646" w:rsidP="00542646">
      <w:pPr>
        <w:pStyle w:val="a6"/>
        <w:numPr>
          <w:ilvl w:val="0"/>
          <w:numId w:val="4"/>
        </w:numPr>
        <w:tabs>
          <w:tab w:val="left" w:pos="993"/>
        </w:tabs>
        <w:autoSpaceDE w:val="0"/>
        <w:autoSpaceDN w:val="0"/>
        <w:adjustRightInd w:val="0"/>
        <w:spacing w:after="60" w:line="240" w:lineRule="auto"/>
        <w:ind w:left="0" w:firstLine="709"/>
        <w:contextualSpacing w:val="0"/>
        <w:jc w:val="both"/>
        <w:rPr>
          <w:rFonts w:ascii="Tahoma" w:eastAsia="Calibri" w:hAnsi="Tahoma" w:cs="Tahoma"/>
          <w:color w:val="000000"/>
          <w:sz w:val="24"/>
          <w:szCs w:val="24"/>
          <w:lang w:eastAsia="ru-RU"/>
        </w:rPr>
      </w:pPr>
      <w:r w:rsidRPr="00EC03D9">
        <w:rPr>
          <w:rFonts w:ascii="Tahoma" w:eastAsia="Calibri" w:hAnsi="Tahoma" w:cs="Tahoma"/>
          <w:color w:val="000000"/>
          <w:sz w:val="24"/>
          <w:szCs w:val="24"/>
          <w:lang w:eastAsia="ru-RU"/>
        </w:rPr>
        <w:t>Подрядчик не должен иметь негативных отзывов о работе от клиентов</w:t>
      </w:r>
      <w:r>
        <w:rPr>
          <w:rFonts w:ascii="Tahoma" w:eastAsia="Calibri" w:hAnsi="Tahoma" w:cs="Tahoma"/>
          <w:color w:val="000000"/>
          <w:sz w:val="24"/>
          <w:szCs w:val="24"/>
          <w:lang w:eastAsia="ru-RU"/>
        </w:rPr>
        <w:t xml:space="preserve"> и не</w:t>
      </w:r>
      <w:r w:rsidRPr="00EC03D9">
        <w:rPr>
          <w:rFonts w:ascii="Tahoma" w:eastAsia="Calibri" w:hAnsi="Tahoma" w:cs="Tahoma"/>
          <w:color w:val="000000"/>
          <w:sz w:val="24"/>
          <w:szCs w:val="24"/>
          <w:lang w:eastAsia="ru-RU"/>
        </w:rPr>
        <w:t xml:space="preserve"> должен быть улич</w:t>
      </w:r>
      <w:r>
        <w:rPr>
          <w:rFonts w:ascii="Tahoma" w:eastAsia="Calibri" w:hAnsi="Tahoma" w:cs="Tahoma"/>
          <w:color w:val="000000"/>
          <w:sz w:val="24"/>
          <w:szCs w:val="24"/>
          <w:lang w:eastAsia="ru-RU"/>
        </w:rPr>
        <w:t>е</w:t>
      </w:r>
      <w:r w:rsidRPr="00EC03D9">
        <w:rPr>
          <w:rFonts w:ascii="Tahoma" w:eastAsia="Calibri" w:hAnsi="Tahoma" w:cs="Tahoma"/>
          <w:color w:val="000000"/>
          <w:sz w:val="24"/>
          <w:szCs w:val="24"/>
          <w:lang w:eastAsia="ru-RU"/>
        </w:rPr>
        <w:t xml:space="preserve">н в выдаче </w:t>
      </w:r>
      <w:r>
        <w:rPr>
          <w:rFonts w:ascii="Tahoma" w:eastAsia="Calibri" w:hAnsi="Tahoma" w:cs="Tahoma"/>
          <w:color w:val="000000"/>
          <w:sz w:val="24"/>
          <w:szCs w:val="24"/>
          <w:lang w:eastAsia="ru-RU"/>
        </w:rPr>
        <w:t xml:space="preserve">фальсифицированных </w:t>
      </w:r>
      <w:r w:rsidRPr="00EC03D9">
        <w:rPr>
          <w:rFonts w:ascii="Tahoma" w:eastAsia="Calibri" w:hAnsi="Tahoma" w:cs="Tahoma"/>
          <w:color w:val="000000"/>
          <w:sz w:val="24"/>
          <w:szCs w:val="24"/>
          <w:lang w:eastAsia="ru-RU"/>
        </w:rPr>
        <w:t>сертифик</w:t>
      </w:r>
      <w:r>
        <w:rPr>
          <w:rFonts w:ascii="Tahoma" w:eastAsia="Calibri" w:hAnsi="Tahoma" w:cs="Tahoma"/>
          <w:color w:val="000000"/>
          <w:sz w:val="24"/>
          <w:szCs w:val="24"/>
          <w:lang w:eastAsia="ru-RU"/>
        </w:rPr>
        <w:t>атов без фактического обучения или в фальсификации тестирования водителей.</w:t>
      </w:r>
    </w:p>
    <w:p w:rsidR="00542646" w:rsidRDefault="00542646" w:rsidP="00542646">
      <w:pPr>
        <w:spacing w:after="120" w:line="240" w:lineRule="auto"/>
      </w:pPr>
      <w:r w:rsidRPr="00C45565">
        <w:rPr>
          <w:noProof/>
          <w:lang w:eastAsia="ru-RU"/>
        </w:rPr>
        <w:lastRenderedPageBreak/>
        <w:drawing>
          <wp:inline distT="0" distB="0" distL="0" distR="0" wp14:anchorId="0CABA886" wp14:editId="306CE25D">
            <wp:extent cx="5495925" cy="7343140"/>
            <wp:effectExtent l="0" t="0" r="0" b="0"/>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5925" cy="7343140"/>
                    </a:xfrm>
                    <a:prstGeom prst="rect">
                      <a:avLst/>
                    </a:prstGeom>
                    <a:noFill/>
                    <a:ln>
                      <a:noFill/>
                    </a:ln>
                  </pic:spPr>
                </pic:pic>
              </a:graphicData>
            </a:graphic>
          </wp:inline>
        </w:drawing>
      </w:r>
    </w:p>
    <w:p w:rsidR="00542646" w:rsidRDefault="00542646" w:rsidP="00542646">
      <w:pPr>
        <w:spacing w:after="120" w:line="240" w:lineRule="auto"/>
      </w:pPr>
      <w:r>
        <w:br w:type="page"/>
      </w:r>
    </w:p>
    <w:p w:rsidR="00542646" w:rsidRDefault="00542646" w:rsidP="00542646">
      <w:pPr>
        <w:spacing w:after="120" w:line="240" w:lineRule="auto"/>
      </w:pPr>
      <w:r w:rsidRPr="00C45565">
        <w:rPr>
          <w:noProof/>
          <w:lang w:eastAsia="ru-RU"/>
        </w:rPr>
        <w:lastRenderedPageBreak/>
        <w:drawing>
          <wp:inline distT="0" distB="0" distL="0" distR="0" wp14:anchorId="5C34E0C7" wp14:editId="73A007B5">
            <wp:extent cx="5939155" cy="6382385"/>
            <wp:effectExtent l="0" t="0" r="0"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155" cy="6382385"/>
                    </a:xfrm>
                    <a:prstGeom prst="rect">
                      <a:avLst/>
                    </a:prstGeom>
                    <a:noFill/>
                    <a:ln>
                      <a:noFill/>
                    </a:ln>
                  </pic:spPr>
                </pic:pic>
              </a:graphicData>
            </a:graphic>
          </wp:inline>
        </w:drawing>
      </w:r>
    </w:p>
    <w:p w:rsidR="00542646" w:rsidRPr="00092F7F" w:rsidRDefault="00542646" w:rsidP="00542646">
      <w:pPr>
        <w:pStyle w:val="a6"/>
        <w:numPr>
          <w:ilvl w:val="3"/>
          <w:numId w:val="1"/>
        </w:numPr>
        <w:tabs>
          <w:tab w:val="left" w:pos="709"/>
        </w:tabs>
        <w:spacing w:after="60" w:line="240" w:lineRule="auto"/>
        <w:ind w:left="0" w:firstLine="664"/>
        <w:jc w:val="both"/>
        <w:rPr>
          <w:rFonts w:ascii="Tahoma" w:hAnsi="Tahoma"/>
          <w:b/>
          <w:sz w:val="24"/>
        </w:rPr>
      </w:pPr>
      <w:r w:rsidRPr="00092F7F">
        <w:rPr>
          <w:rFonts w:ascii="Tahoma" w:hAnsi="Tahoma"/>
          <w:b/>
          <w:sz w:val="24"/>
        </w:rPr>
        <w:t>Инструкция по заполнению Ведомости оценки навыков защитного вождения</w:t>
      </w:r>
    </w:p>
    <w:p w:rsidR="00542646" w:rsidRPr="00092F7F" w:rsidRDefault="00542646" w:rsidP="00542646">
      <w:pPr>
        <w:numPr>
          <w:ilvl w:val="0"/>
          <w:numId w:val="5"/>
        </w:numPr>
        <w:spacing w:after="120" w:line="240" w:lineRule="auto"/>
        <w:ind w:left="0" w:firstLine="709"/>
        <w:jc w:val="both"/>
        <w:rPr>
          <w:rFonts w:ascii="Tahoma" w:hAnsi="Tahoma"/>
          <w:sz w:val="24"/>
        </w:rPr>
      </w:pPr>
      <w:r w:rsidRPr="00092F7F">
        <w:rPr>
          <w:rFonts w:ascii="Tahoma" w:hAnsi="Tahoma"/>
          <w:sz w:val="24"/>
        </w:rPr>
        <w:t xml:space="preserve">Перед началом занятия </w:t>
      </w:r>
      <w:r>
        <w:rPr>
          <w:rFonts w:ascii="Tahoma" w:hAnsi="Tahoma" w:cs="Tahoma"/>
          <w:sz w:val="24"/>
          <w:szCs w:val="24"/>
        </w:rPr>
        <w:t>т</w:t>
      </w:r>
      <w:r w:rsidRPr="001754BC">
        <w:rPr>
          <w:rFonts w:ascii="Tahoma" w:hAnsi="Tahoma" w:cs="Tahoma"/>
          <w:sz w:val="24"/>
          <w:szCs w:val="24"/>
        </w:rPr>
        <w:t>ренер</w:t>
      </w:r>
      <w:r w:rsidRPr="00092F7F">
        <w:rPr>
          <w:rFonts w:ascii="Tahoma" w:hAnsi="Tahoma"/>
          <w:sz w:val="24"/>
        </w:rPr>
        <w:t xml:space="preserve"> должен распечатать нужное количество двухсторонних бланков </w:t>
      </w:r>
      <w:r>
        <w:rPr>
          <w:rFonts w:ascii="Tahoma" w:hAnsi="Tahoma" w:cs="Tahoma"/>
          <w:sz w:val="24"/>
          <w:szCs w:val="24"/>
        </w:rPr>
        <w:t>в</w:t>
      </w:r>
      <w:r w:rsidRPr="001754BC">
        <w:rPr>
          <w:rFonts w:ascii="Tahoma" w:hAnsi="Tahoma" w:cs="Tahoma"/>
          <w:sz w:val="24"/>
          <w:szCs w:val="24"/>
        </w:rPr>
        <w:t>едомости</w:t>
      </w:r>
      <w:r w:rsidRPr="00092F7F">
        <w:rPr>
          <w:rFonts w:ascii="Tahoma" w:hAnsi="Tahoma"/>
          <w:sz w:val="24"/>
        </w:rPr>
        <w:t xml:space="preserve"> оценки навыков защитного вождения.</w:t>
      </w:r>
    </w:p>
    <w:p w:rsidR="00542646" w:rsidRPr="00092F7F" w:rsidRDefault="00542646" w:rsidP="00542646">
      <w:pPr>
        <w:numPr>
          <w:ilvl w:val="0"/>
          <w:numId w:val="5"/>
        </w:numPr>
        <w:spacing w:after="120" w:line="240" w:lineRule="auto"/>
        <w:ind w:left="0" w:firstLine="709"/>
        <w:jc w:val="both"/>
        <w:rPr>
          <w:rFonts w:ascii="Tahoma" w:hAnsi="Tahoma"/>
          <w:sz w:val="24"/>
        </w:rPr>
      </w:pPr>
      <w:r w:rsidRPr="00092F7F">
        <w:rPr>
          <w:rFonts w:ascii="Tahoma" w:hAnsi="Tahoma"/>
          <w:sz w:val="24"/>
        </w:rPr>
        <w:t>Продолжительность оценки должна быть не менее 60 минут за рулем для каждого участника.</w:t>
      </w:r>
    </w:p>
    <w:p w:rsidR="00542646" w:rsidRPr="00092F7F" w:rsidRDefault="00542646" w:rsidP="00542646">
      <w:pPr>
        <w:numPr>
          <w:ilvl w:val="0"/>
          <w:numId w:val="5"/>
        </w:numPr>
        <w:spacing w:after="120" w:line="240" w:lineRule="auto"/>
        <w:ind w:left="0" w:firstLine="709"/>
        <w:jc w:val="both"/>
        <w:rPr>
          <w:rFonts w:ascii="Tahoma" w:hAnsi="Tahoma"/>
          <w:sz w:val="24"/>
        </w:rPr>
      </w:pPr>
      <w:r w:rsidRPr="00092F7F">
        <w:rPr>
          <w:rFonts w:ascii="Tahoma" w:hAnsi="Tahoma"/>
          <w:sz w:val="24"/>
        </w:rPr>
        <w:t>Тренер должен создать благоприятную, дружескую атмосферу во время оценки навыков для того, чтобы снизить стресс у участника.</w:t>
      </w:r>
    </w:p>
    <w:p w:rsidR="00542646" w:rsidRPr="00092F7F" w:rsidRDefault="00542646" w:rsidP="00542646">
      <w:pPr>
        <w:numPr>
          <w:ilvl w:val="0"/>
          <w:numId w:val="5"/>
        </w:numPr>
        <w:spacing w:after="120" w:line="240" w:lineRule="auto"/>
        <w:ind w:left="0" w:firstLine="709"/>
        <w:jc w:val="both"/>
        <w:rPr>
          <w:rFonts w:ascii="Tahoma" w:hAnsi="Tahoma"/>
          <w:sz w:val="24"/>
        </w:rPr>
      </w:pPr>
      <w:r w:rsidRPr="00092F7F">
        <w:rPr>
          <w:rFonts w:ascii="Tahoma" w:hAnsi="Tahoma"/>
          <w:sz w:val="24"/>
        </w:rPr>
        <w:t>Ведомость заполняется по второму подходу вождения участника в течение практического занятия (после того, как он привык к автомобилю и попрактиковался в применении навыков защитного вождения вместе с тренером).</w:t>
      </w:r>
    </w:p>
    <w:p w:rsidR="00542646" w:rsidRPr="00092F7F" w:rsidRDefault="00542646" w:rsidP="00542646">
      <w:pPr>
        <w:numPr>
          <w:ilvl w:val="0"/>
          <w:numId w:val="5"/>
        </w:numPr>
        <w:spacing w:after="120" w:line="240" w:lineRule="auto"/>
        <w:ind w:left="0" w:firstLine="709"/>
        <w:jc w:val="both"/>
        <w:rPr>
          <w:rFonts w:ascii="Tahoma" w:hAnsi="Tahoma"/>
          <w:sz w:val="24"/>
        </w:rPr>
      </w:pPr>
      <w:r w:rsidRPr="00092F7F">
        <w:rPr>
          <w:rFonts w:ascii="Tahoma" w:hAnsi="Tahoma"/>
          <w:sz w:val="24"/>
        </w:rPr>
        <w:t xml:space="preserve">Каждый участник обучения должен получить копию </w:t>
      </w:r>
      <w:r>
        <w:rPr>
          <w:rFonts w:ascii="Tahoma" w:hAnsi="Tahoma" w:cs="Tahoma"/>
          <w:sz w:val="24"/>
          <w:szCs w:val="24"/>
        </w:rPr>
        <w:t>в</w:t>
      </w:r>
      <w:r w:rsidRPr="001754BC">
        <w:rPr>
          <w:rFonts w:ascii="Tahoma" w:hAnsi="Tahoma" w:cs="Tahoma"/>
          <w:sz w:val="24"/>
          <w:szCs w:val="24"/>
        </w:rPr>
        <w:t>едомости</w:t>
      </w:r>
      <w:r w:rsidRPr="00092F7F">
        <w:rPr>
          <w:rFonts w:ascii="Tahoma" w:hAnsi="Tahoma"/>
          <w:sz w:val="24"/>
        </w:rPr>
        <w:t>.</w:t>
      </w:r>
    </w:p>
    <w:p w:rsidR="00542646" w:rsidRPr="00092F7F" w:rsidRDefault="00542646" w:rsidP="00542646">
      <w:pPr>
        <w:numPr>
          <w:ilvl w:val="0"/>
          <w:numId w:val="5"/>
        </w:numPr>
        <w:spacing w:after="120" w:line="240" w:lineRule="auto"/>
        <w:ind w:left="0" w:firstLine="709"/>
        <w:jc w:val="both"/>
        <w:rPr>
          <w:rFonts w:ascii="Tahoma" w:hAnsi="Tahoma"/>
          <w:sz w:val="24"/>
        </w:rPr>
      </w:pPr>
      <w:r w:rsidRPr="00092F7F">
        <w:rPr>
          <w:rFonts w:ascii="Tahoma" w:hAnsi="Tahoma"/>
          <w:sz w:val="24"/>
        </w:rPr>
        <w:lastRenderedPageBreak/>
        <w:t>Заполненные ведомости по результатам обучения должны храниться в течение 3 лет в соответствии с требованиями глобальных стандартов Компании.</w:t>
      </w:r>
    </w:p>
    <w:p w:rsidR="00542646" w:rsidRPr="00092F7F" w:rsidRDefault="00542646" w:rsidP="00542646">
      <w:pPr>
        <w:spacing w:after="120" w:line="240" w:lineRule="auto"/>
        <w:ind w:firstLine="709"/>
        <w:jc w:val="both"/>
        <w:rPr>
          <w:rFonts w:ascii="Tahoma" w:hAnsi="Tahoma"/>
          <w:b/>
          <w:sz w:val="24"/>
        </w:rPr>
      </w:pPr>
      <w:r w:rsidRPr="00092F7F">
        <w:rPr>
          <w:rFonts w:ascii="Tahoma" w:hAnsi="Tahoma"/>
          <w:b/>
          <w:sz w:val="24"/>
        </w:rPr>
        <w:t>Разъяснение критериев заполнения</w:t>
      </w:r>
    </w:p>
    <w:p w:rsidR="00542646" w:rsidRPr="00092F7F" w:rsidRDefault="00542646" w:rsidP="00542646">
      <w:pPr>
        <w:spacing w:after="120" w:line="240" w:lineRule="auto"/>
        <w:ind w:firstLine="709"/>
        <w:jc w:val="both"/>
        <w:rPr>
          <w:rFonts w:ascii="Tahoma" w:hAnsi="Tahoma"/>
          <w:b/>
          <w:sz w:val="24"/>
        </w:rPr>
      </w:pPr>
      <w:r w:rsidRPr="00092F7F">
        <w:rPr>
          <w:rFonts w:ascii="Tahoma" w:hAnsi="Tahoma"/>
          <w:b/>
          <w:sz w:val="24"/>
        </w:rPr>
        <w:t xml:space="preserve">Страница 1 - Титульный лист </w:t>
      </w:r>
      <w:r w:rsidRPr="001754BC">
        <w:rPr>
          <w:rFonts w:ascii="Tahoma" w:hAnsi="Tahoma" w:cs="Tahoma"/>
          <w:b/>
          <w:bCs/>
          <w:sz w:val="24"/>
          <w:szCs w:val="24"/>
        </w:rPr>
        <w:t>ведомости</w:t>
      </w:r>
      <w:r w:rsidRPr="00092F7F">
        <w:rPr>
          <w:rFonts w:ascii="Tahoma" w:hAnsi="Tahoma"/>
          <w:b/>
          <w:sz w:val="24"/>
        </w:rPr>
        <w:t>:</w:t>
      </w:r>
    </w:p>
    <w:p w:rsidR="00542646" w:rsidRPr="00092F7F" w:rsidRDefault="00542646" w:rsidP="00542646">
      <w:pPr>
        <w:spacing w:after="120" w:line="240" w:lineRule="auto"/>
        <w:ind w:firstLine="709"/>
        <w:jc w:val="both"/>
        <w:rPr>
          <w:rFonts w:ascii="Tahoma" w:hAnsi="Tahoma"/>
          <w:sz w:val="24"/>
        </w:rPr>
      </w:pPr>
      <w:r w:rsidRPr="00092F7F">
        <w:rPr>
          <w:rFonts w:ascii="Tahoma" w:hAnsi="Tahoma"/>
          <w:b/>
          <w:sz w:val="24"/>
        </w:rPr>
        <w:t xml:space="preserve">Вид оценки: Первичная / Повторная / Внеплановая – </w:t>
      </w:r>
      <w:r w:rsidRPr="00092F7F">
        <w:rPr>
          <w:rFonts w:ascii="Tahoma" w:hAnsi="Tahoma"/>
          <w:sz w:val="24"/>
        </w:rPr>
        <w:t>первичная оценка</w:t>
      </w:r>
      <w:r>
        <w:rPr>
          <w:rFonts w:ascii="Tahoma" w:hAnsi="Tahoma" w:cs="Tahoma"/>
          <w:bCs/>
          <w:sz w:val="24"/>
          <w:szCs w:val="24"/>
        </w:rPr>
        <w:t>,</w:t>
      </w:r>
      <w:r w:rsidRPr="00092F7F">
        <w:rPr>
          <w:rFonts w:ascii="Tahoma" w:hAnsi="Tahoma"/>
          <w:sz w:val="24"/>
        </w:rPr>
        <w:t xml:space="preserve"> когда участник первый раз проходит оценку; Повторная – после повторного обучения; Внеплановая</w:t>
      </w:r>
      <w:r>
        <w:rPr>
          <w:rFonts w:ascii="Tahoma" w:hAnsi="Tahoma" w:cs="Tahoma"/>
          <w:bCs/>
          <w:sz w:val="24"/>
          <w:szCs w:val="24"/>
        </w:rPr>
        <w:t>,</w:t>
      </w:r>
      <w:r w:rsidRPr="00092F7F">
        <w:rPr>
          <w:rFonts w:ascii="Tahoma" w:hAnsi="Tahoma"/>
          <w:sz w:val="24"/>
        </w:rPr>
        <w:t xml:space="preserve"> например, после ДТП или после попадания в категорию Водитель с Высоким Риском. В разделе ставится галочка и указывается причина Повторной оценки.</w:t>
      </w:r>
    </w:p>
    <w:p w:rsidR="00542646" w:rsidRPr="00092F7F" w:rsidRDefault="00542646" w:rsidP="00542646">
      <w:pPr>
        <w:spacing w:after="120" w:line="240" w:lineRule="auto"/>
        <w:ind w:firstLine="709"/>
        <w:jc w:val="both"/>
        <w:rPr>
          <w:rFonts w:ascii="Tahoma" w:hAnsi="Tahoma"/>
          <w:sz w:val="24"/>
        </w:rPr>
      </w:pPr>
      <w:r w:rsidRPr="00092F7F">
        <w:rPr>
          <w:rFonts w:ascii="Tahoma" w:hAnsi="Tahoma"/>
          <w:b/>
          <w:sz w:val="24"/>
        </w:rPr>
        <w:t>Дата, Время</w:t>
      </w:r>
      <w:r>
        <w:rPr>
          <w:rFonts w:ascii="Tahoma" w:hAnsi="Tahoma" w:cs="Tahoma"/>
          <w:b/>
          <w:bCs/>
          <w:sz w:val="24"/>
          <w:szCs w:val="24"/>
        </w:rPr>
        <w:t xml:space="preserve"> - </w:t>
      </w:r>
      <w:r w:rsidRPr="00092F7F">
        <w:rPr>
          <w:rFonts w:ascii="Tahoma" w:hAnsi="Tahoma"/>
          <w:sz w:val="24"/>
        </w:rPr>
        <w:t>указать дату проведения занятия, а также время. Указывать время важно в случае занятия с несколькими участниками. Для того, чтобы в будущем определить водителя в случае нарушения ПДД.</w:t>
      </w:r>
    </w:p>
    <w:p w:rsidR="00542646" w:rsidRPr="00092F7F" w:rsidRDefault="00542646" w:rsidP="00542646">
      <w:pPr>
        <w:spacing w:after="120" w:line="240" w:lineRule="auto"/>
        <w:ind w:firstLine="709"/>
        <w:jc w:val="both"/>
        <w:rPr>
          <w:rFonts w:ascii="Tahoma" w:hAnsi="Tahoma"/>
          <w:sz w:val="24"/>
        </w:rPr>
      </w:pPr>
      <w:r w:rsidRPr="00092F7F">
        <w:rPr>
          <w:rFonts w:ascii="Tahoma" w:hAnsi="Tahoma"/>
          <w:b/>
          <w:sz w:val="24"/>
        </w:rPr>
        <w:t xml:space="preserve">Место проведения – </w:t>
      </w:r>
      <w:r w:rsidRPr="00092F7F">
        <w:rPr>
          <w:rFonts w:ascii="Tahoma" w:hAnsi="Tahoma"/>
          <w:sz w:val="24"/>
        </w:rPr>
        <w:t>указывается место проведения оценки, например, г. Мончегорск</w:t>
      </w:r>
      <w:r>
        <w:rPr>
          <w:rFonts w:ascii="Tahoma" w:hAnsi="Tahoma" w:cs="Tahoma"/>
          <w:bCs/>
          <w:sz w:val="24"/>
          <w:szCs w:val="24"/>
        </w:rPr>
        <w:t>.</w:t>
      </w:r>
    </w:p>
    <w:p w:rsidR="00542646" w:rsidRPr="00092F7F" w:rsidRDefault="00542646" w:rsidP="00542646">
      <w:pPr>
        <w:spacing w:after="120" w:line="240" w:lineRule="auto"/>
        <w:ind w:firstLine="709"/>
        <w:jc w:val="both"/>
        <w:rPr>
          <w:rFonts w:ascii="Tahoma" w:hAnsi="Tahoma"/>
          <w:sz w:val="24"/>
        </w:rPr>
      </w:pPr>
      <w:r w:rsidRPr="00092F7F">
        <w:rPr>
          <w:rFonts w:ascii="Tahoma" w:hAnsi="Tahoma"/>
          <w:b/>
          <w:sz w:val="24"/>
        </w:rPr>
        <w:t>Личные данные водителя</w:t>
      </w:r>
      <w:r>
        <w:rPr>
          <w:rFonts w:ascii="Tahoma" w:hAnsi="Tahoma" w:cs="Tahoma"/>
          <w:b/>
          <w:bCs/>
          <w:sz w:val="24"/>
          <w:szCs w:val="24"/>
        </w:rPr>
        <w:t xml:space="preserve"> -</w:t>
      </w:r>
      <w:r w:rsidRPr="00092F7F">
        <w:rPr>
          <w:rFonts w:ascii="Tahoma" w:hAnsi="Tahoma"/>
          <w:b/>
          <w:sz w:val="24"/>
        </w:rPr>
        <w:t xml:space="preserve"> </w:t>
      </w:r>
      <w:r w:rsidRPr="00092F7F">
        <w:rPr>
          <w:rFonts w:ascii="Tahoma" w:hAnsi="Tahoma"/>
          <w:sz w:val="24"/>
        </w:rPr>
        <w:t>указываются согласно графам. Все графы должны быть заполнены</w:t>
      </w:r>
      <w:r>
        <w:rPr>
          <w:rFonts w:ascii="Tahoma" w:hAnsi="Tahoma" w:cs="Tahoma"/>
          <w:bCs/>
          <w:sz w:val="24"/>
          <w:szCs w:val="24"/>
        </w:rPr>
        <w:t>.</w:t>
      </w:r>
    </w:p>
    <w:p w:rsidR="00542646" w:rsidRPr="00092F7F" w:rsidRDefault="00542646" w:rsidP="00542646">
      <w:pPr>
        <w:spacing w:after="120" w:line="240" w:lineRule="auto"/>
        <w:ind w:firstLine="709"/>
        <w:jc w:val="both"/>
        <w:rPr>
          <w:rFonts w:ascii="Tahoma" w:hAnsi="Tahoma"/>
          <w:sz w:val="24"/>
        </w:rPr>
      </w:pPr>
      <w:r w:rsidRPr="00092F7F">
        <w:rPr>
          <w:rFonts w:ascii="Tahoma" w:hAnsi="Tahoma"/>
          <w:b/>
          <w:sz w:val="24"/>
        </w:rPr>
        <w:t>Данные по автомобилю</w:t>
      </w:r>
      <w:r>
        <w:rPr>
          <w:rFonts w:ascii="Tahoma" w:hAnsi="Tahoma" w:cs="Tahoma"/>
          <w:b/>
          <w:bCs/>
          <w:sz w:val="24"/>
          <w:szCs w:val="24"/>
        </w:rPr>
        <w:t xml:space="preserve"> – </w:t>
      </w:r>
      <w:r>
        <w:rPr>
          <w:rFonts w:ascii="Tahoma" w:hAnsi="Tahoma" w:cs="Tahoma"/>
          <w:bCs/>
          <w:sz w:val="24"/>
          <w:szCs w:val="24"/>
        </w:rPr>
        <w:t>т</w:t>
      </w:r>
      <w:r w:rsidRPr="001754BC">
        <w:rPr>
          <w:rFonts w:ascii="Tahoma" w:hAnsi="Tahoma" w:cs="Tahoma"/>
          <w:bCs/>
          <w:sz w:val="24"/>
          <w:szCs w:val="24"/>
        </w:rPr>
        <w:t>ип</w:t>
      </w:r>
      <w:r w:rsidRPr="00092F7F">
        <w:rPr>
          <w:rFonts w:ascii="Tahoma" w:hAnsi="Tahoma"/>
          <w:sz w:val="24"/>
        </w:rPr>
        <w:t>, марка, тип трансмиссии – ручная или автоматическая</w:t>
      </w:r>
      <w:r>
        <w:rPr>
          <w:rFonts w:ascii="Tahoma" w:hAnsi="Tahoma" w:cs="Tahoma"/>
          <w:bCs/>
          <w:sz w:val="24"/>
          <w:szCs w:val="24"/>
        </w:rPr>
        <w:t>.</w:t>
      </w:r>
    </w:p>
    <w:p w:rsidR="00542646" w:rsidRPr="00092F7F" w:rsidRDefault="00542646" w:rsidP="00542646">
      <w:pPr>
        <w:spacing w:after="120" w:line="240" w:lineRule="auto"/>
        <w:ind w:firstLine="709"/>
        <w:jc w:val="both"/>
        <w:rPr>
          <w:rFonts w:ascii="Tahoma" w:hAnsi="Tahoma"/>
          <w:b/>
          <w:sz w:val="24"/>
        </w:rPr>
      </w:pPr>
      <w:r w:rsidRPr="00092F7F">
        <w:rPr>
          <w:rFonts w:ascii="Tahoma" w:hAnsi="Tahoma"/>
          <w:b/>
          <w:sz w:val="24"/>
        </w:rPr>
        <w:t>Данные по окружающей среде:</w:t>
      </w:r>
    </w:p>
    <w:p w:rsidR="00542646" w:rsidRPr="00092F7F" w:rsidRDefault="00542646" w:rsidP="00542646">
      <w:pPr>
        <w:numPr>
          <w:ilvl w:val="0"/>
          <w:numId w:val="6"/>
        </w:numPr>
        <w:spacing w:after="120" w:line="240" w:lineRule="auto"/>
        <w:ind w:left="0" w:firstLine="709"/>
        <w:jc w:val="both"/>
        <w:rPr>
          <w:rFonts w:ascii="Tahoma" w:hAnsi="Tahoma"/>
          <w:sz w:val="24"/>
        </w:rPr>
      </w:pPr>
      <w:r w:rsidRPr="00092F7F">
        <w:rPr>
          <w:rFonts w:ascii="Tahoma" w:hAnsi="Tahoma"/>
          <w:b/>
          <w:sz w:val="24"/>
        </w:rPr>
        <w:t xml:space="preserve">Плотность движения – Легкое </w:t>
      </w:r>
      <w:r w:rsidRPr="00092F7F">
        <w:rPr>
          <w:rFonts w:ascii="Tahoma" w:hAnsi="Tahoma"/>
          <w:sz w:val="24"/>
        </w:rPr>
        <w:t xml:space="preserve">(небольшое количество автомашин на дороге), </w:t>
      </w:r>
      <w:r w:rsidRPr="00092F7F">
        <w:rPr>
          <w:rFonts w:ascii="Tahoma" w:hAnsi="Tahoma"/>
          <w:b/>
          <w:sz w:val="24"/>
        </w:rPr>
        <w:t>Умеренное (</w:t>
      </w:r>
      <w:r w:rsidRPr="00092F7F">
        <w:rPr>
          <w:rFonts w:ascii="Tahoma" w:hAnsi="Tahoma"/>
          <w:sz w:val="24"/>
        </w:rPr>
        <w:t xml:space="preserve">средняя интенсивность движения), </w:t>
      </w:r>
      <w:r w:rsidRPr="00092F7F">
        <w:rPr>
          <w:rFonts w:ascii="Tahoma" w:hAnsi="Tahoma"/>
          <w:b/>
          <w:sz w:val="24"/>
        </w:rPr>
        <w:t>Загруженное (</w:t>
      </w:r>
      <w:r w:rsidRPr="00092F7F">
        <w:rPr>
          <w:rFonts w:ascii="Tahoma" w:hAnsi="Tahoma"/>
          <w:sz w:val="24"/>
        </w:rPr>
        <w:t>движение в плотном потоке, пробки, заторы)</w:t>
      </w:r>
    </w:p>
    <w:p w:rsidR="00542646" w:rsidRPr="00092F7F" w:rsidRDefault="00542646" w:rsidP="00542646">
      <w:pPr>
        <w:numPr>
          <w:ilvl w:val="0"/>
          <w:numId w:val="6"/>
        </w:numPr>
        <w:spacing w:after="120" w:line="240" w:lineRule="auto"/>
        <w:ind w:left="0" w:firstLine="709"/>
        <w:jc w:val="both"/>
        <w:rPr>
          <w:rFonts w:ascii="Tahoma" w:hAnsi="Tahoma"/>
          <w:sz w:val="24"/>
        </w:rPr>
      </w:pPr>
      <w:r w:rsidRPr="00092F7F">
        <w:rPr>
          <w:rFonts w:ascii="Tahoma" w:hAnsi="Tahoma"/>
          <w:b/>
          <w:sz w:val="24"/>
        </w:rPr>
        <w:t xml:space="preserve">Погода (осадки, видимость) – </w:t>
      </w:r>
      <w:r w:rsidRPr="00092F7F">
        <w:rPr>
          <w:rFonts w:ascii="Tahoma" w:hAnsi="Tahoma"/>
          <w:sz w:val="24"/>
        </w:rPr>
        <w:t>указать в зависимости от условий, напр.: Дождь, видимость ограничена</w:t>
      </w:r>
    </w:p>
    <w:p w:rsidR="00542646" w:rsidRPr="00092F7F" w:rsidRDefault="00542646" w:rsidP="00542646">
      <w:pPr>
        <w:numPr>
          <w:ilvl w:val="0"/>
          <w:numId w:val="6"/>
        </w:numPr>
        <w:spacing w:after="120" w:line="240" w:lineRule="auto"/>
        <w:ind w:left="0" w:firstLine="709"/>
        <w:jc w:val="both"/>
        <w:rPr>
          <w:rFonts w:ascii="Tahoma" w:hAnsi="Tahoma"/>
          <w:sz w:val="24"/>
        </w:rPr>
      </w:pPr>
      <w:r w:rsidRPr="00092F7F">
        <w:rPr>
          <w:rFonts w:ascii="Tahoma" w:hAnsi="Tahoma"/>
          <w:b/>
          <w:sz w:val="24"/>
        </w:rPr>
        <w:t>Состояние дороги –</w:t>
      </w:r>
      <w:r w:rsidRPr="00092F7F">
        <w:rPr>
          <w:rFonts w:ascii="Tahoma" w:hAnsi="Tahoma"/>
          <w:sz w:val="24"/>
        </w:rPr>
        <w:t xml:space="preserve"> указать в зависимости от условий, напр. Асфальт, ямы, щебенка</w:t>
      </w:r>
    </w:p>
    <w:p w:rsidR="00542646" w:rsidRPr="00092F7F" w:rsidRDefault="00542646" w:rsidP="00542646">
      <w:pPr>
        <w:spacing w:after="120" w:line="240" w:lineRule="auto"/>
        <w:ind w:firstLine="709"/>
        <w:jc w:val="both"/>
        <w:rPr>
          <w:rFonts w:ascii="Tahoma" w:hAnsi="Tahoma"/>
          <w:sz w:val="24"/>
        </w:rPr>
      </w:pPr>
      <w:r w:rsidRPr="00092F7F">
        <w:rPr>
          <w:rFonts w:ascii="Tahoma" w:hAnsi="Tahoma"/>
          <w:b/>
          <w:sz w:val="24"/>
        </w:rPr>
        <w:t>Комментарии тренера и рекомендации участнику</w:t>
      </w:r>
      <w:r w:rsidRPr="00092F7F">
        <w:rPr>
          <w:rFonts w:ascii="Tahoma" w:hAnsi="Tahoma"/>
          <w:sz w:val="24"/>
        </w:rPr>
        <w:t xml:space="preserve"> – </w:t>
      </w:r>
      <w:r>
        <w:rPr>
          <w:rFonts w:ascii="Tahoma" w:hAnsi="Tahoma" w:cs="Tahoma"/>
          <w:sz w:val="24"/>
          <w:szCs w:val="24"/>
        </w:rPr>
        <w:t>н</w:t>
      </w:r>
      <w:r w:rsidRPr="001754BC">
        <w:rPr>
          <w:rFonts w:ascii="Tahoma" w:hAnsi="Tahoma" w:cs="Tahoma"/>
          <w:sz w:val="24"/>
          <w:szCs w:val="24"/>
        </w:rPr>
        <w:t>еобходимо</w:t>
      </w:r>
      <w:r w:rsidRPr="00092F7F">
        <w:rPr>
          <w:rFonts w:ascii="Tahoma" w:hAnsi="Tahoma"/>
          <w:sz w:val="24"/>
        </w:rPr>
        <w:t xml:space="preserve"> заполнить для каждого участника. Вначале укажите </w:t>
      </w:r>
      <w:r w:rsidRPr="00092F7F">
        <w:rPr>
          <w:rFonts w:ascii="Tahoma" w:hAnsi="Tahoma"/>
          <w:sz w:val="24"/>
          <w:u w:val="single"/>
        </w:rPr>
        <w:t>положительные</w:t>
      </w:r>
      <w:r w:rsidRPr="00092F7F">
        <w:rPr>
          <w:rFonts w:ascii="Tahoma" w:hAnsi="Tahoma"/>
          <w:sz w:val="24"/>
        </w:rPr>
        <w:t xml:space="preserve"> моменты вождения участника (максимум – три). Затем опишите то, что удалось исправить на практике. Постарайтесь перечислить изменения в порядке важности для улучшения его безопасности вождения. Должно быть написано разборчиво и понятными словами для участника. Старайтесь и придерживайтесь краткого стиля комментариев, сосредоточьтесь на основных направлениях для улучшения вождения участника.</w:t>
      </w:r>
    </w:p>
    <w:p w:rsidR="00542646" w:rsidRPr="00092F7F" w:rsidRDefault="00542646" w:rsidP="00542646">
      <w:pPr>
        <w:spacing w:after="120" w:line="240" w:lineRule="auto"/>
        <w:ind w:firstLine="709"/>
        <w:jc w:val="both"/>
        <w:rPr>
          <w:rFonts w:ascii="Tahoma" w:hAnsi="Tahoma"/>
          <w:b/>
          <w:sz w:val="24"/>
        </w:rPr>
      </w:pPr>
      <w:r w:rsidRPr="00092F7F">
        <w:rPr>
          <w:rFonts w:ascii="Tahoma" w:hAnsi="Tahoma"/>
          <w:b/>
          <w:sz w:val="24"/>
        </w:rPr>
        <w:t>Страница 2 - детальная оценка навыков</w:t>
      </w:r>
    </w:p>
    <w:p w:rsidR="00542646" w:rsidRPr="00092F7F" w:rsidRDefault="00542646" w:rsidP="00542646">
      <w:pPr>
        <w:spacing w:after="120" w:line="240" w:lineRule="auto"/>
        <w:ind w:firstLine="709"/>
        <w:jc w:val="both"/>
        <w:rPr>
          <w:rFonts w:ascii="Tahoma" w:hAnsi="Tahoma"/>
          <w:sz w:val="24"/>
        </w:rPr>
      </w:pPr>
      <w:r w:rsidRPr="00092F7F">
        <w:rPr>
          <w:rFonts w:ascii="Tahoma" w:hAnsi="Tahoma"/>
          <w:b/>
          <w:sz w:val="24"/>
        </w:rPr>
        <w:t>Уровень компетенции участника. Критерий успешности</w:t>
      </w:r>
      <w:r w:rsidRPr="00092F7F">
        <w:rPr>
          <w:rFonts w:ascii="Tahoma" w:hAnsi="Tahoma"/>
          <w:sz w:val="24"/>
        </w:rPr>
        <w:t xml:space="preserve"> – </w:t>
      </w:r>
      <w:r>
        <w:rPr>
          <w:rFonts w:ascii="Tahoma" w:hAnsi="Tahoma" w:cs="Tahoma"/>
          <w:color w:val="000000"/>
          <w:sz w:val="24"/>
          <w:szCs w:val="24"/>
        </w:rPr>
        <w:t>в</w:t>
      </w:r>
      <w:r w:rsidRPr="001754BC">
        <w:rPr>
          <w:rFonts w:ascii="Tahoma" w:hAnsi="Tahoma" w:cs="Tahoma"/>
          <w:color w:val="000000"/>
          <w:sz w:val="24"/>
          <w:szCs w:val="24"/>
        </w:rPr>
        <w:t>се</w:t>
      </w:r>
      <w:r w:rsidRPr="00092F7F">
        <w:rPr>
          <w:rFonts w:ascii="Tahoma" w:hAnsi="Tahoma"/>
          <w:color w:val="000000"/>
          <w:sz w:val="24"/>
        </w:rPr>
        <w:t xml:space="preserve"> участники должны достичь минимум 2 балла по каждому пункту (достаточно для удовлетворительного уровня компетенции). Проходной балл для успешной сдачи практики: </w:t>
      </w:r>
      <w:r w:rsidRPr="00092F7F">
        <w:rPr>
          <w:rFonts w:ascii="Tahoma" w:hAnsi="Tahoma"/>
          <w:b/>
          <w:color w:val="000000"/>
          <w:sz w:val="24"/>
        </w:rPr>
        <w:t>30*2 = 60 из 120</w:t>
      </w:r>
      <w:r w:rsidRPr="00092F7F">
        <w:rPr>
          <w:rFonts w:ascii="Tahoma" w:hAnsi="Tahoma"/>
          <w:color w:val="000000"/>
          <w:sz w:val="24"/>
        </w:rPr>
        <w:t>. Присутствие 1 или 0 хотя бы в одном аспекте означает, что водитель НДК (Не достаточно компетентный). Тренер должен решить – сможет участник достичь необходимого уровня за период практики.</w:t>
      </w:r>
    </w:p>
    <w:p w:rsidR="00542646" w:rsidRPr="00092F7F" w:rsidRDefault="00542646" w:rsidP="00542646">
      <w:pPr>
        <w:spacing w:after="120" w:line="240" w:lineRule="auto"/>
        <w:ind w:firstLine="709"/>
        <w:jc w:val="both"/>
        <w:rPr>
          <w:rFonts w:ascii="Tahoma" w:hAnsi="Tahoma"/>
          <w:sz w:val="24"/>
        </w:rPr>
      </w:pPr>
      <w:r w:rsidRPr="00092F7F">
        <w:rPr>
          <w:rFonts w:ascii="Tahoma" w:hAnsi="Tahoma"/>
          <w:b/>
          <w:sz w:val="24"/>
        </w:rPr>
        <w:t>Проверка зрения участника</w:t>
      </w:r>
      <w:r>
        <w:rPr>
          <w:rFonts w:ascii="Tahoma" w:hAnsi="Tahoma" w:cs="Tahoma"/>
          <w:sz w:val="24"/>
          <w:szCs w:val="24"/>
        </w:rPr>
        <w:t xml:space="preserve"> - п</w:t>
      </w:r>
      <w:r w:rsidRPr="001754BC">
        <w:rPr>
          <w:rFonts w:ascii="Tahoma" w:hAnsi="Tahoma" w:cs="Tahoma"/>
          <w:sz w:val="24"/>
          <w:szCs w:val="24"/>
        </w:rPr>
        <w:t>еред</w:t>
      </w:r>
      <w:r w:rsidRPr="00092F7F">
        <w:rPr>
          <w:rFonts w:ascii="Tahoma" w:hAnsi="Tahoma"/>
          <w:sz w:val="24"/>
        </w:rPr>
        <w:t xml:space="preserve"> началом движения тренер просит участника прочитать номерной знак автомобиля на расстоянии 20 метров. В случае, если участник носит очки или контактные линзы, тест проводится в очках или </w:t>
      </w:r>
      <w:r w:rsidRPr="00092F7F">
        <w:rPr>
          <w:rFonts w:ascii="Tahoma" w:hAnsi="Tahoma"/>
          <w:sz w:val="24"/>
        </w:rPr>
        <w:lastRenderedPageBreak/>
        <w:t>контактных линзах. В случае, если участник не в состоянии это сделать, занятие прекращается и в Ведомости ставится балл 0.</w:t>
      </w:r>
    </w:p>
    <w:p w:rsidR="00542646" w:rsidRPr="001754BC" w:rsidRDefault="00542646" w:rsidP="00542646">
      <w:pPr>
        <w:spacing w:after="120" w:line="240" w:lineRule="auto"/>
        <w:ind w:firstLine="709"/>
        <w:rPr>
          <w:rFonts w:ascii="Tahoma" w:hAnsi="Tahoma" w:cs="Tahoma"/>
          <w:b/>
          <w:sz w:val="24"/>
          <w:szCs w:val="24"/>
        </w:rPr>
      </w:pPr>
      <w:bookmarkStart w:id="0" w:name="_Toc276552287"/>
      <w:r w:rsidRPr="001754BC">
        <w:rPr>
          <w:rFonts w:ascii="Tahoma" w:hAnsi="Tahoma" w:cs="Tahoma"/>
          <w:b/>
          <w:sz w:val="24"/>
          <w:szCs w:val="24"/>
        </w:rPr>
        <w:t>П</w:t>
      </w:r>
      <w:r w:rsidRPr="00600862">
        <w:rPr>
          <w:rFonts w:ascii="Tahoma" w:hAnsi="Tahoma" w:cs="Tahoma"/>
          <w:b/>
          <w:sz w:val="24"/>
          <w:szCs w:val="24"/>
        </w:rPr>
        <w:t>еред началом движения</w:t>
      </w:r>
    </w:p>
    <w:p w:rsidR="00542646" w:rsidRPr="00092F7F" w:rsidRDefault="00542646" w:rsidP="00542646">
      <w:pPr>
        <w:pStyle w:val="a6"/>
        <w:numPr>
          <w:ilvl w:val="0"/>
          <w:numId w:val="7"/>
        </w:numPr>
        <w:spacing w:after="120" w:line="240" w:lineRule="auto"/>
        <w:ind w:left="0" w:firstLine="709"/>
        <w:contextualSpacing w:val="0"/>
        <w:jc w:val="both"/>
        <w:rPr>
          <w:rFonts w:ascii="Tahoma" w:hAnsi="Tahoma"/>
          <w:sz w:val="24"/>
        </w:rPr>
      </w:pPr>
      <w:r w:rsidRPr="00092F7F">
        <w:rPr>
          <w:rFonts w:ascii="Tahoma" w:hAnsi="Tahoma"/>
          <w:b/>
          <w:sz w:val="24"/>
        </w:rPr>
        <w:t>Проверки автомобиля снаружи и внутри</w:t>
      </w:r>
      <w:r>
        <w:rPr>
          <w:rFonts w:ascii="Tahoma" w:hAnsi="Tahoma" w:cs="Tahoma"/>
          <w:b/>
          <w:sz w:val="24"/>
          <w:szCs w:val="24"/>
        </w:rPr>
        <w:t>.</w:t>
      </w:r>
      <w:r w:rsidRPr="00092F7F">
        <w:rPr>
          <w:rFonts w:ascii="Tahoma" w:hAnsi="Tahoma"/>
          <w:b/>
          <w:sz w:val="24"/>
        </w:rPr>
        <w:t xml:space="preserve"> </w:t>
      </w:r>
      <w:r w:rsidRPr="00092F7F">
        <w:rPr>
          <w:rFonts w:ascii="Tahoma" w:hAnsi="Tahoma"/>
          <w:sz w:val="24"/>
        </w:rPr>
        <w:t>Проверяется понимание и использование системы внешнего и внутреннего осмотра. Документы должны быть проверены и в порядке до начала вождения. Груз закреплен в багажнике, или в салоне автомобиля (</w:t>
      </w:r>
      <w:r>
        <w:rPr>
          <w:rFonts w:ascii="Tahoma" w:hAnsi="Tahoma" w:cs="Tahoma"/>
          <w:sz w:val="24"/>
          <w:szCs w:val="24"/>
        </w:rPr>
        <w:t>э</w:t>
      </w:r>
      <w:r w:rsidRPr="001754BC">
        <w:rPr>
          <w:rFonts w:ascii="Tahoma" w:hAnsi="Tahoma" w:cs="Tahoma"/>
          <w:sz w:val="24"/>
          <w:szCs w:val="24"/>
        </w:rPr>
        <w:t>тот</w:t>
      </w:r>
      <w:r w:rsidRPr="00092F7F">
        <w:rPr>
          <w:rFonts w:ascii="Tahoma" w:hAnsi="Tahoma"/>
          <w:sz w:val="24"/>
        </w:rPr>
        <w:t xml:space="preserve"> элемент проверяется техникой Q&amp;A (вопросы и ответы)). Вид через ветровое стекло не должен быть загорожен посторонними игрушками или другими предметами.</w:t>
      </w:r>
      <w:bookmarkEnd w:id="0"/>
    </w:p>
    <w:p w:rsidR="00542646" w:rsidRPr="00092F7F" w:rsidRDefault="00542646" w:rsidP="00542646">
      <w:pPr>
        <w:pStyle w:val="a6"/>
        <w:numPr>
          <w:ilvl w:val="0"/>
          <w:numId w:val="7"/>
        </w:numPr>
        <w:spacing w:after="120" w:line="240" w:lineRule="auto"/>
        <w:ind w:left="0" w:firstLine="709"/>
        <w:contextualSpacing w:val="0"/>
        <w:jc w:val="both"/>
        <w:rPr>
          <w:rFonts w:ascii="Tahoma" w:hAnsi="Tahoma"/>
          <w:sz w:val="24"/>
        </w:rPr>
      </w:pPr>
      <w:bookmarkStart w:id="1" w:name="_Toc276552288"/>
      <w:r w:rsidRPr="00092F7F">
        <w:rPr>
          <w:rFonts w:ascii="Tahoma" w:hAnsi="Tahoma"/>
          <w:b/>
          <w:sz w:val="24"/>
        </w:rPr>
        <w:t>Настройка водительского сиденья, подголовников и ремней безопасности водителя и пассажиров.</w:t>
      </w:r>
      <w:r w:rsidRPr="00092F7F">
        <w:rPr>
          <w:rFonts w:ascii="Tahoma" w:hAnsi="Tahoma"/>
          <w:sz w:val="24"/>
        </w:rPr>
        <w:t xml:space="preserve"> Настройка зеркал. Водитель должен проверить правильность своей посадки и пристегнуть ремень безопасности. Так же убедиться, что все пассажиры пристегнулись ремнями и правильно отрегулировали подголовники ДО начала движения. Водитель должен правильно настроить все зеркала.</w:t>
      </w:r>
      <w:bookmarkEnd w:id="1"/>
    </w:p>
    <w:p w:rsidR="00542646" w:rsidRPr="00092F7F" w:rsidRDefault="00542646" w:rsidP="00542646">
      <w:pPr>
        <w:pStyle w:val="a6"/>
        <w:numPr>
          <w:ilvl w:val="0"/>
          <w:numId w:val="7"/>
        </w:numPr>
        <w:spacing w:after="120" w:line="240" w:lineRule="auto"/>
        <w:ind w:left="0" w:firstLine="709"/>
        <w:contextualSpacing w:val="0"/>
        <w:jc w:val="both"/>
        <w:rPr>
          <w:rFonts w:ascii="Tahoma" w:hAnsi="Tahoma"/>
          <w:color w:val="000000"/>
          <w:sz w:val="24"/>
        </w:rPr>
      </w:pPr>
      <w:bookmarkStart w:id="2" w:name="_Toc276552289"/>
      <w:r w:rsidRPr="00092F7F">
        <w:rPr>
          <w:rFonts w:ascii="Tahoma" w:hAnsi="Tahoma"/>
          <w:b/>
          <w:sz w:val="24"/>
        </w:rPr>
        <w:t>Меры предосторожности перед стартом</w:t>
      </w:r>
      <w:r>
        <w:rPr>
          <w:rFonts w:ascii="Tahoma" w:hAnsi="Tahoma" w:cs="Tahoma"/>
          <w:b/>
          <w:sz w:val="24"/>
          <w:szCs w:val="24"/>
        </w:rPr>
        <w:t>.</w:t>
      </w:r>
      <w:r w:rsidRPr="00092F7F">
        <w:rPr>
          <w:rFonts w:ascii="Tahoma" w:hAnsi="Tahoma"/>
          <w:b/>
          <w:sz w:val="24"/>
        </w:rPr>
        <w:t xml:space="preserve"> </w:t>
      </w:r>
      <w:r w:rsidRPr="00092F7F">
        <w:rPr>
          <w:rFonts w:ascii="Tahoma" w:hAnsi="Tahoma"/>
          <w:sz w:val="24"/>
        </w:rPr>
        <w:t xml:space="preserve">Убедиться, что стояночный тормоз затянут и включена </w:t>
      </w:r>
      <w:r w:rsidRPr="00092F7F">
        <w:rPr>
          <w:rFonts w:ascii="Tahoma" w:hAnsi="Tahoma"/>
          <w:color w:val="000000"/>
          <w:sz w:val="24"/>
        </w:rPr>
        <w:t>нейтральная передача. На автоматической коробке, стояночный тормоз и режим P или N. Убедиться в работоспособности стояночного, а также основного тормозов.</w:t>
      </w:r>
      <w:bookmarkEnd w:id="2"/>
    </w:p>
    <w:p w:rsidR="00542646" w:rsidRPr="001754BC" w:rsidRDefault="00542646" w:rsidP="00542646">
      <w:pPr>
        <w:pStyle w:val="a6"/>
        <w:spacing w:after="120" w:line="240" w:lineRule="auto"/>
        <w:ind w:left="0" w:firstLine="709"/>
        <w:contextualSpacing w:val="0"/>
        <w:rPr>
          <w:rFonts w:ascii="Tahoma" w:hAnsi="Tahoma" w:cs="Tahoma"/>
          <w:b/>
          <w:color w:val="000000"/>
          <w:sz w:val="24"/>
          <w:szCs w:val="24"/>
        </w:rPr>
      </w:pPr>
      <w:r w:rsidRPr="00600862">
        <w:rPr>
          <w:rFonts w:ascii="Tahoma" w:hAnsi="Tahoma" w:cs="Tahoma"/>
          <w:b/>
          <w:color w:val="000000"/>
          <w:sz w:val="24"/>
          <w:szCs w:val="24"/>
        </w:rPr>
        <w:t>Во время движения</w:t>
      </w:r>
    </w:p>
    <w:p w:rsidR="00542646" w:rsidRPr="00092F7F" w:rsidRDefault="00542646" w:rsidP="00542646">
      <w:pPr>
        <w:pStyle w:val="a6"/>
        <w:numPr>
          <w:ilvl w:val="3"/>
          <w:numId w:val="1"/>
        </w:numPr>
        <w:spacing w:after="120" w:line="240" w:lineRule="auto"/>
        <w:ind w:left="0" w:firstLine="709"/>
        <w:jc w:val="both"/>
        <w:rPr>
          <w:rFonts w:ascii="Tahoma" w:hAnsi="Tahoma"/>
          <w:sz w:val="24"/>
        </w:rPr>
      </w:pPr>
      <w:bookmarkStart w:id="3" w:name="_Toc276552305"/>
      <w:bookmarkStart w:id="4" w:name="_Toc276552290"/>
      <w:r w:rsidRPr="00092F7F">
        <w:rPr>
          <w:rFonts w:ascii="Tahoma" w:hAnsi="Tahoma"/>
          <w:b/>
          <w:color w:val="000000"/>
          <w:sz w:val="24"/>
        </w:rPr>
        <w:t>Начало движения и остановка</w:t>
      </w:r>
      <w:r w:rsidRPr="00092F7F">
        <w:rPr>
          <w:rFonts w:ascii="Tahoma" w:hAnsi="Tahoma"/>
          <w:color w:val="000000"/>
          <w:sz w:val="24"/>
        </w:rPr>
        <w:t xml:space="preserve">. </w:t>
      </w:r>
      <w:r w:rsidRPr="00092F7F">
        <w:rPr>
          <w:rFonts w:ascii="Tahoma" w:hAnsi="Tahoma"/>
          <w:b/>
          <w:sz w:val="24"/>
        </w:rPr>
        <w:t>Использование стояночного тормоза</w:t>
      </w:r>
      <w:r>
        <w:rPr>
          <w:rFonts w:ascii="Tahoma" w:hAnsi="Tahoma" w:cs="Tahoma"/>
          <w:b/>
          <w:sz w:val="24"/>
          <w:szCs w:val="24"/>
        </w:rPr>
        <w:t>:</w:t>
      </w:r>
      <w:r w:rsidRPr="001754BC">
        <w:rPr>
          <w:rFonts w:ascii="Tahoma" w:hAnsi="Tahoma" w:cs="Tahoma"/>
          <w:sz w:val="24"/>
          <w:szCs w:val="24"/>
        </w:rPr>
        <w:t xml:space="preserve"> </w:t>
      </w:r>
      <w:r>
        <w:rPr>
          <w:rFonts w:ascii="Tahoma" w:hAnsi="Tahoma" w:cs="Tahoma"/>
          <w:sz w:val="24"/>
          <w:szCs w:val="24"/>
        </w:rPr>
        <w:t>с</w:t>
      </w:r>
      <w:r w:rsidRPr="001754BC">
        <w:rPr>
          <w:rFonts w:ascii="Tahoma" w:hAnsi="Tahoma" w:cs="Tahoma"/>
          <w:sz w:val="24"/>
          <w:szCs w:val="24"/>
        </w:rPr>
        <w:t>пособность</w:t>
      </w:r>
      <w:r w:rsidRPr="00092F7F">
        <w:rPr>
          <w:rFonts w:ascii="Tahoma" w:hAnsi="Tahoma"/>
          <w:sz w:val="24"/>
        </w:rPr>
        <w:t xml:space="preserve"> водителя начинать движение безопасно и обеспечивать эффективный осмотр. Парковаться безопасно на стороне дороги. Использование стояночного тормоза тогда и там, где это необходимо</w:t>
      </w:r>
      <w:bookmarkEnd w:id="3"/>
      <w:r w:rsidRPr="00092F7F">
        <w:rPr>
          <w:rFonts w:ascii="Tahoma" w:hAnsi="Tahoma"/>
          <w:sz w:val="24"/>
        </w:rPr>
        <w:t>, при остановке для стоянки или выполнения погрузки-выгрузки грузов – всегда.</w:t>
      </w:r>
    </w:p>
    <w:p w:rsidR="00542646" w:rsidRPr="00092F7F" w:rsidRDefault="00542646" w:rsidP="00542646">
      <w:pPr>
        <w:pStyle w:val="a6"/>
        <w:numPr>
          <w:ilvl w:val="3"/>
          <w:numId w:val="1"/>
        </w:numPr>
        <w:spacing w:after="120" w:line="240" w:lineRule="auto"/>
        <w:ind w:left="0" w:firstLine="709"/>
        <w:jc w:val="both"/>
        <w:rPr>
          <w:rFonts w:ascii="Tahoma" w:hAnsi="Tahoma"/>
          <w:sz w:val="24"/>
        </w:rPr>
      </w:pPr>
      <w:r w:rsidRPr="00092F7F">
        <w:rPr>
          <w:rFonts w:ascii="Tahoma" w:hAnsi="Tahoma"/>
          <w:b/>
          <w:sz w:val="24"/>
        </w:rPr>
        <w:t xml:space="preserve">Осмотр пространства, сканирование: </w:t>
      </w:r>
      <w:r w:rsidRPr="00092F7F">
        <w:rPr>
          <w:rFonts w:ascii="Tahoma" w:hAnsi="Tahoma"/>
          <w:sz w:val="24"/>
        </w:rPr>
        <w:t>осмотр пространства необходимо начинать с самой дальней точки и затем переносить взгляд на ближние зоны и зоны с боков автомобиля. Необходимо регулярно проводить цикл сканирования для выявления опасностей и планирования дальнейших действий. Чем быстрее едет участник, тем дальше необходимо смотреть. Где необходимо – дважды осматривает перекресток перед началом движения.</w:t>
      </w:r>
    </w:p>
    <w:p w:rsidR="00542646" w:rsidRPr="00092F7F" w:rsidRDefault="00542646" w:rsidP="00542646">
      <w:pPr>
        <w:pStyle w:val="a6"/>
        <w:numPr>
          <w:ilvl w:val="3"/>
          <w:numId w:val="1"/>
        </w:numPr>
        <w:spacing w:after="120" w:line="240" w:lineRule="auto"/>
        <w:ind w:left="0" w:firstLine="709"/>
        <w:jc w:val="both"/>
        <w:rPr>
          <w:rFonts w:ascii="Tahoma" w:hAnsi="Tahoma"/>
          <w:sz w:val="24"/>
        </w:rPr>
      </w:pPr>
      <w:r w:rsidRPr="00092F7F">
        <w:rPr>
          <w:rFonts w:ascii="Tahoma" w:hAnsi="Tahoma"/>
          <w:b/>
          <w:sz w:val="24"/>
        </w:rPr>
        <w:t>Использование зеркал, проверка мертвых зон:</w:t>
      </w:r>
      <w:bookmarkStart w:id="5" w:name="_Toc276552291"/>
      <w:r w:rsidRPr="00092F7F">
        <w:rPr>
          <w:rFonts w:ascii="Tahoma" w:hAnsi="Tahoma"/>
          <w:sz w:val="24"/>
        </w:rPr>
        <w:t xml:space="preserve"> </w:t>
      </w:r>
      <w:r>
        <w:rPr>
          <w:rFonts w:ascii="Tahoma" w:hAnsi="Tahoma" w:cs="Tahoma"/>
          <w:sz w:val="24"/>
          <w:szCs w:val="24"/>
        </w:rPr>
        <w:t>у</w:t>
      </w:r>
      <w:r w:rsidRPr="001754BC">
        <w:rPr>
          <w:rFonts w:ascii="Tahoma" w:hAnsi="Tahoma" w:cs="Tahoma"/>
          <w:sz w:val="24"/>
          <w:szCs w:val="24"/>
        </w:rPr>
        <w:t>частник</w:t>
      </w:r>
      <w:r w:rsidRPr="00092F7F">
        <w:rPr>
          <w:rFonts w:ascii="Tahoma" w:hAnsi="Tahoma"/>
          <w:sz w:val="24"/>
        </w:rPr>
        <w:t xml:space="preserve"> использует осмотр по зеркалам перед подачей сигнала и указателями поворота, перед сменой направления движения, изменением скорости +/-, при обнаружении опасности и регулярно - для контроля дорожной ситуации сзади.</w:t>
      </w:r>
      <w:bookmarkEnd w:id="5"/>
      <w:r w:rsidRPr="00092F7F">
        <w:rPr>
          <w:rFonts w:ascii="Tahoma" w:hAnsi="Tahoma"/>
          <w:sz w:val="24"/>
        </w:rPr>
        <w:t xml:space="preserve"> Где необходимо – проверяет мертвые зоны автомобиля, поворотом через плечо, например, перед началом движения со стоянки.</w:t>
      </w:r>
    </w:p>
    <w:p w:rsidR="00542646" w:rsidRPr="00092F7F" w:rsidRDefault="00542646" w:rsidP="00542646">
      <w:pPr>
        <w:pStyle w:val="a6"/>
        <w:numPr>
          <w:ilvl w:val="3"/>
          <w:numId w:val="1"/>
        </w:numPr>
        <w:spacing w:after="120" w:line="240" w:lineRule="auto"/>
        <w:ind w:left="0" w:firstLine="709"/>
        <w:jc w:val="both"/>
        <w:rPr>
          <w:rFonts w:ascii="Tahoma" w:hAnsi="Tahoma"/>
          <w:sz w:val="24"/>
        </w:rPr>
      </w:pPr>
      <w:r w:rsidRPr="00092F7F">
        <w:rPr>
          <w:rFonts w:ascii="Tahoma" w:hAnsi="Tahoma"/>
          <w:b/>
          <w:sz w:val="24"/>
        </w:rPr>
        <w:t xml:space="preserve">Распознавание опасностей: </w:t>
      </w:r>
      <w:r w:rsidRPr="00092F7F">
        <w:rPr>
          <w:rFonts w:ascii="Tahoma" w:hAnsi="Tahoma"/>
          <w:sz w:val="24"/>
        </w:rPr>
        <w:t>способность участника выявлять опасности: явные и потенциальные, на ранней стадии.</w:t>
      </w:r>
    </w:p>
    <w:p w:rsidR="00542646" w:rsidRPr="00092F7F" w:rsidRDefault="00542646" w:rsidP="00542646">
      <w:pPr>
        <w:pStyle w:val="a6"/>
        <w:numPr>
          <w:ilvl w:val="3"/>
          <w:numId w:val="1"/>
        </w:numPr>
        <w:spacing w:after="120" w:line="240" w:lineRule="auto"/>
        <w:ind w:left="0" w:firstLine="709"/>
        <w:jc w:val="both"/>
        <w:rPr>
          <w:rFonts w:ascii="Tahoma" w:hAnsi="Tahoma"/>
          <w:sz w:val="24"/>
        </w:rPr>
      </w:pPr>
      <w:r w:rsidRPr="00092F7F">
        <w:rPr>
          <w:rFonts w:ascii="Tahoma" w:hAnsi="Tahoma"/>
          <w:b/>
          <w:sz w:val="24"/>
        </w:rPr>
        <w:t>Прогнозирование и расстановка приоритетов:</w:t>
      </w:r>
      <w:r w:rsidRPr="00092F7F">
        <w:rPr>
          <w:rFonts w:ascii="Tahoma" w:hAnsi="Tahoma"/>
          <w:sz w:val="24"/>
        </w:rPr>
        <w:t xml:space="preserve"> оценивается способность участника прогнозировать развитие событий на основании выявленных реальных и потенциальных опасностей, а также способность расставлять приоритеты, определяя, какие из опасностей представляют наибольшую угрозу. </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092F7F">
        <w:rPr>
          <w:rFonts w:ascii="Tahoma" w:hAnsi="Tahoma"/>
          <w:b/>
          <w:sz w:val="24"/>
        </w:rPr>
        <w:t>Планирование действий и принятие решений:</w:t>
      </w:r>
      <w:r w:rsidRPr="00092F7F">
        <w:rPr>
          <w:rFonts w:ascii="Tahoma" w:hAnsi="Tahoma"/>
          <w:sz w:val="24"/>
        </w:rPr>
        <w:t xml:space="preserve"> </w:t>
      </w:r>
      <w:r>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xml:space="preserve"> план действий участника по контролю положения автомобиля и скорости движения для избегания опасности и/или снижения риска возникновения аварийной ситуации в </w:t>
      </w:r>
      <w:r w:rsidRPr="00A37F77">
        <w:rPr>
          <w:rFonts w:ascii="Tahoma" w:hAnsi="Tahoma"/>
          <w:sz w:val="24"/>
        </w:rPr>
        <w:lastRenderedPageBreak/>
        <w:t>ответ на возникшие угрозы, а также быстрота и своевременность принятия решения.</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Передача информации, сигналы:</w:t>
      </w:r>
      <w:r w:rsidRPr="00A37F77">
        <w:rPr>
          <w:rFonts w:ascii="Tahoma" w:hAnsi="Tahoma"/>
          <w:sz w:val="24"/>
        </w:rPr>
        <w:t xml:space="preserve"> </w:t>
      </w:r>
      <w:r>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каким образом и насколько своевременно водитель передает информацию другим участникам движения о своих намерениях. К сигналам относятся: указатели поворотов, стоп</w:t>
      </w:r>
      <w:r>
        <w:rPr>
          <w:rFonts w:ascii="Tahoma" w:hAnsi="Tahoma" w:cs="Tahoma"/>
          <w:sz w:val="24"/>
          <w:szCs w:val="24"/>
        </w:rPr>
        <w:t>-</w:t>
      </w:r>
      <w:r w:rsidRPr="00A37F77">
        <w:rPr>
          <w:rFonts w:ascii="Tahoma" w:hAnsi="Tahoma"/>
          <w:sz w:val="24"/>
        </w:rPr>
        <w:t>сигналы, звуковой, моргание дальним светом, жесты руками, сигнал заднего хода. Сигналы подаются тогда, когда это необходимо, т.е. когда остальные участники движения смогут получить от этого пользу (это заставляет участника проводить более тщательный осмотр пространства), либо для того, чтобы их предупредить.</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Выбор безопасного положения и поддержание безопасного пространства вокруг автомобиля:</w:t>
      </w:r>
      <w:r w:rsidRPr="00A37F77">
        <w:rPr>
          <w:rFonts w:ascii="Tahoma" w:hAnsi="Tahoma"/>
          <w:sz w:val="24"/>
        </w:rPr>
        <w:t xml:space="preserve"> </w:t>
      </w:r>
      <w:r>
        <w:rPr>
          <w:rFonts w:ascii="Tahoma" w:hAnsi="Tahoma" w:cs="Tahoma"/>
          <w:sz w:val="24"/>
          <w:szCs w:val="24"/>
        </w:rPr>
        <w:t>о</w:t>
      </w:r>
      <w:r w:rsidRPr="001754BC">
        <w:rPr>
          <w:rFonts w:ascii="Tahoma" w:hAnsi="Tahoma" w:cs="Tahoma"/>
          <w:sz w:val="24"/>
          <w:szCs w:val="24"/>
        </w:rPr>
        <w:t>цениваются</w:t>
      </w:r>
      <w:r w:rsidRPr="00A37F77">
        <w:rPr>
          <w:rFonts w:ascii="Tahoma" w:hAnsi="Tahoma"/>
          <w:sz w:val="24"/>
        </w:rPr>
        <w:t xml:space="preserve"> решения участника по выбору положения автомобиля на дороге, исходя из принципа обеспечения безопасности. А также способность водителя поддерживать безопасное пространство вокруг автомобиля: «капсула», безопасности, включая, диагональное правило, поддержание безопасной дистанции в движении и при остановке.</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Выбор положения на дороге для обеспечения видимости и стабильности:</w:t>
      </w:r>
      <w:r w:rsidRPr="00A37F77">
        <w:rPr>
          <w:rFonts w:ascii="Tahoma" w:hAnsi="Tahoma"/>
          <w:sz w:val="24"/>
        </w:rPr>
        <w:t xml:space="preserve"> </w:t>
      </w:r>
      <w:r>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xml:space="preserve"> способность водителя выбирать положение автомобиля на дороге для улучшения своего обзора, видимости автомобиля другим участникам движения, а также для поддержания стабильности и баланса автомобиля.</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Выбор и контроль скорости:</w:t>
      </w:r>
      <w:r w:rsidRPr="00A37F77">
        <w:rPr>
          <w:rFonts w:ascii="Tahoma" w:hAnsi="Tahoma"/>
          <w:sz w:val="24"/>
        </w:rPr>
        <w:t xml:space="preserve"> </w:t>
      </w:r>
      <w:r>
        <w:rPr>
          <w:rFonts w:ascii="Tahoma" w:hAnsi="Tahoma" w:cs="Tahoma"/>
          <w:sz w:val="24"/>
          <w:szCs w:val="24"/>
        </w:rPr>
        <w:t>с</w:t>
      </w:r>
      <w:r w:rsidRPr="001754BC">
        <w:rPr>
          <w:rFonts w:ascii="Tahoma" w:hAnsi="Tahoma" w:cs="Tahoma"/>
          <w:sz w:val="24"/>
          <w:szCs w:val="24"/>
        </w:rPr>
        <w:t>пособность</w:t>
      </w:r>
      <w:r w:rsidRPr="00A37F77">
        <w:rPr>
          <w:rFonts w:ascii="Tahoma" w:hAnsi="Tahoma"/>
          <w:sz w:val="24"/>
        </w:rPr>
        <w:t xml:space="preserve"> водителя правильно подбирать безопасную скорость движения, а также менять скорость если того требует ситуация, для движения на скорости меньше максимально разрешенной. Например, приближение к пешеходному переходу, припаркованным автомобилям, изменение качества дорожного покрытия, видимости или погодных условий и т.п.</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Выбор нужной передачи, использование коробки передач:</w:t>
      </w:r>
      <w:r w:rsidRPr="00A37F77">
        <w:rPr>
          <w:rFonts w:ascii="Tahoma" w:hAnsi="Tahoma"/>
          <w:sz w:val="24"/>
        </w:rPr>
        <w:t xml:space="preserve"> </w:t>
      </w:r>
      <w:r>
        <w:rPr>
          <w:rFonts w:ascii="Tahoma" w:hAnsi="Tahoma" w:cs="Tahoma"/>
          <w:sz w:val="24"/>
          <w:szCs w:val="24"/>
        </w:rPr>
        <w:t>п</w:t>
      </w:r>
      <w:r w:rsidRPr="001754BC">
        <w:rPr>
          <w:rFonts w:ascii="Tahoma" w:hAnsi="Tahoma" w:cs="Tahoma"/>
          <w:sz w:val="24"/>
          <w:szCs w:val="24"/>
        </w:rPr>
        <w:t>равильно</w:t>
      </w:r>
      <w:r w:rsidRPr="00A37F77">
        <w:rPr>
          <w:rFonts w:ascii="Tahoma" w:hAnsi="Tahoma"/>
          <w:sz w:val="24"/>
        </w:rPr>
        <w:t xml:space="preserve"> выбранная передача, соответствующая скорости движения и состоянию дорожного покрытия. Выбор эластичной передачи. Включение нужной передачи, минуя промежуточные. Выбранная передача должна быть включена заблаговременно, ДО начала проезда опасности. Переключение должно быть плавным, без рывков. На автоматической коробке передач необходимо продемонстрировать использование ручного переключения передач, где необходимо и режима кик-даун при обгоне.</w:t>
      </w:r>
      <w:bookmarkStart w:id="6" w:name="_Toc276552294"/>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Торможение: </w:t>
      </w:r>
      <w:r>
        <w:rPr>
          <w:rFonts w:ascii="Tahoma" w:hAnsi="Tahoma" w:cs="Tahoma"/>
          <w:sz w:val="24"/>
          <w:szCs w:val="24"/>
        </w:rPr>
        <w:t>т</w:t>
      </w:r>
      <w:r w:rsidRPr="001754BC">
        <w:rPr>
          <w:rFonts w:ascii="Tahoma" w:hAnsi="Tahoma" w:cs="Tahoma"/>
          <w:sz w:val="24"/>
          <w:szCs w:val="24"/>
        </w:rPr>
        <w:t>орможение</w:t>
      </w:r>
      <w:r w:rsidRPr="00A37F77">
        <w:rPr>
          <w:rFonts w:ascii="Tahoma" w:hAnsi="Tahoma"/>
          <w:sz w:val="24"/>
        </w:rPr>
        <w:t xml:space="preserve"> должно быть плавным и прогрессивным, за одно движение ноги. </w:t>
      </w:r>
      <w:bookmarkEnd w:id="6"/>
      <w:r w:rsidRPr="00A37F77">
        <w:rPr>
          <w:rFonts w:ascii="Tahoma" w:hAnsi="Tahoma"/>
          <w:sz w:val="24"/>
        </w:rPr>
        <w:t>Торможение двигателем с переключением на пониженную передачу не допускается. Усилие на педаль тормоза должно напоминать форму фигуры динозавра – сначала плавное легкое нажатие, затем прогрессивное увеличение усилия до необходимой величины, в конце торможения – плавное ослабление усилия.</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Руление:</w:t>
      </w:r>
      <w:r w:rsidRPr="00A37F77">
        <w:rPr>
          <w:rFonts w:ascii="Tahoma" w:hAnsi="Tahoma"/>
          <w:sz w:val="24"/>
        </w:rPr>
        <w:t xml:space="preserve"> </w:t>
      </w:r>
      <w:r>
        <w:rPr>
          <w:rFonts w:ascii="Tahoma" w:hAnsi="Tahoma" w:cs="Tahoma"/>
          <w:sz w:val="24"/>
          <w:szCs w:val="24"/>
        </w:rPr>
        <w:t>д</w:t>
      </w:r>
      <w:r w:rsidRPr="001754BC">
        <w:rPr>
          <w:rFonts w:ascii="Tahoma" w:hAnsi="Tahoma" w:cs="Tahoma"/>
          <w:sz w:val="24"/>
          <w:szCs w:val="24"/>
        </w:rPr>
        <w:t>олжно</w:t>
      </w:r>
      <w:r w:rsidRPr="00A37F77">
        <w:rPr>
          <w:rFonts w:ascii="Tahoma" w:hAnsi="Tahoma"/>
          <w:sz w:val="24"/>
        </w:rPr>
        <w:t xml:space="preserve"> быть плавным и под полным контролем участника. Не допускается свободный «роспуск» руля, руление одной рукой при движении вперед. Предпочтительный метод руления – техника «Тяни- толкай» в движении вперед. При этом пальцы должны быть расположены вдоль руля, а кисти рук – в позиции 10/14 или 9/15. При маневрировании в узком пространстве допускается метод руления перехватом, или одной рукой.</w:t>
      </w:r>
      <w:bookmarkStart w:id="7" w:name="_Toc276552296"/>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Ускорение, чувство ускорения</w:t>
      </w:r>
      <w:r w:rsidRPr="00A37F77">
        <w:rPr>
          <w:rFonts w:ascii="Tahoma" w:hAnsi="Tahoma"/>
          <w:sz w:val="24"/>
        </w:rPr>
        <w:t xml:space="preserve">: </w:t>
      </w:r>
      <w:r>
        <w:rPr>
          <w:rFonts w:ascii="Tahoma" w:hAnsi="Tahoma" w:cs="Tahoma"/>
          <w:sz w:val="24"/>
          <w:szCs w:val="24"/>
        </w:rPr>
        <w:t>у</w:t>
      </w:r>
      <w:r w:rsidRPr="001754BC">
        <w:rPr>
          <w:rFonts w:ascii="Tahoma" w:hAnsi="Tahoma" w:cs="Tahoma"/>
          <w:sz w:val="24"/>
          <w:szCs w:val="24"/>
        </w:rPr>
        <w:t>скорение</w:t>
      </w:r>
      <w:r w:rsidRPr="00A37F77">
        <w:rPr>
          <w:rFonts w:ascii="Tahoma" w:hAnsi="Tahoma"/>
          <w:sz w:val="24"/>
        </w:rPr>
        <w:t xml:space="preserve"> должно быть плавным и прогрессивным. Хорошее чувство ускорения и управление педалью газа должно позволять варьировать скорость только педалью газа, когда это возможно.</w:t>
      </w:r>
      <w:bookmarkEnd w:id="7"/>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Способность постоянно безопасно продвигаться вперед</w:t>
      </w:r>
      <w:r>
        <w:rPr>
          <w:rFonts w:ascii="Tahoma" w:hAnsi="Tahoma" w:cs="Tahoma"/>
          <w:b/>
          <w:sz w:val="24"/>
          <w:szCs w:val="24"/>
        </w:rPr>
        <w:t xml:space="preserve">: </w:t>
      </w:r>
      <w:r>
        <w:rPr>
          <w:rFonts w:ascii="Tahoma" w:hAnsi="Tahoma" w:cs="Tahoma"/>
          <w:sz w:val="24"/>
          <w:szCs w:val="24"/>
        </w:rPr>
        <w:t>э</w:t>
      </w:r>
      <w:r w:rsidRPr="001754BC">
        <w:rPr>
          <w:rFonts w:ascii="Tahoma" w:hAnsi="Tahoma" w:cs="Tahoma"/>
          <w:sz w:val="24"/>
          <w:szCs w:val="24"/>
        </w:rPr>
        <w:t>то</w:t>
      </w:r>
      <w:r w:rsidRPr="00A37F77">
        <w:rPr>
          <w:rFonts w:ascii="Tahoma" w:hAnsi="Tahoma"/>
          <w:sz w:val="24"/>
        </w:rPr>
        <w:t xml:space="preserve"> способность водителя поддерживать необходимую и безопасную скорость с учетом </w:t>
      </w:r>
      <w:r w:rsidRPr="00A37F77">
        <w:rPr>
          <w:rFonts w:ascii="Tahoma" w:hAnsi="Tahoma"/>
          <w:sz w:val="24"/>
        </w:rPr>
        <w:lastRenderedPageBreak/>
        <w:t>окружающей обстановки, позволяющую продвигаться вперед без ненужных остановок.</w:t>
      </w:r>
      <w:bookmarkStart w:id="8" w:name="_Toc276552297"/>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Движение в поворотах</w:t>
      </w:r>
      <w:r>
        <w:rPr>
          <w:rFonts w:ascii="Tahoma" w:hAnsi="Tahoma" w:cs="Tahoma"/>
          <w:b/>
          <w:sz w:val="24"/>
          <w:szCs w:val="24"/>
        </w:rPr>
        <w:t xml:space="preserve">: </w:t>
      </w:r>
      <w:r>
        <w:rPr>
          <w:rFonts w:ascii="Tahoma" w:hAnsi="Tahoma" w:cs="Tahoma"/>
          <w:sz w:val="24"/>
          <w:szCs w:val="24"/>
        </w:rPr>
        <w:t>у</w:t>
      </w:r>
      <w:r w:rsidRPr="001754BC">
        <w:rPr>
          <w:rFonts w:ascii="Tahoma" w:hAnsi="Tahoma" w:cs="Tahoma"/>
          <w:sz w:val="24"/>
          <w:szCs w:val="24"/>
        </w:rPr>
        <w:t>частник</w:t>
      </w:r>
      <w:r w:rsidRPr="00A37F77">
        <w:rPr>
          <w:rFonts w:ascii="Tahoma" w:hAnsi="Tahoma"/>
          <w:sz w:val="24"/>
        </w:rPr>
        <w:t xml:space="preserve"> должен продемонстрировать аккуратный выбор правильного положения автомобиля при подъезде к повороту, правильный выбор скорости и передачи. Автомобиль должен двигаться на правильной скорости и правильной передаче до начала поворота и должен двигаться с постоянной скоростью в повороте, где бы то ни было, поддерживая устойчивость автомобиля. Водитель должен быть способен всегда остановиться безопасно на свободном видимом участке пути на своей полосе дороги. Выбор безопасной скорости производится по предельной точке – можно определить методом вопросов и ответов.</w:t>
      </w:r>
      <w:bookmarkStart w:id="9" w:name="_Toc276552300"/>
      <w:bookmarkEnd w:id="8"/>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Обгон</w:t>
      </w:r>
      <w:r>
        <w:rPr>
          <w:rFonts w:ascii="Tahoma" w:hAnsi="Tahoma" w:cs="Tahoma"/>
          <w:b/>
          <w:sz w:val="24"/>
          <w:szCs w:val="24"/>
        </w:rPr>
        <w:t xml:space="preserve">: </w:t>
      </w:r>
      <w:r>
        <w:rPr>
          <w:rFonts w:ascii="Tahoma" w:hAnsi="Tahoma" w:cs="Tahoma"/>
          <w:sz w:val="24"/>
          <w:szCs w:val="24"/>
        </w:rPr>
        <w:t>в</w:t>
      </w:r>
      <w:r w:rsidRPr="001754BC">
        <w:rPr>
          <w:rFonts w:ascii="Tahoma" w:hAnsi="Tahoma" w:cs="Tahoma"/>
          <w:sz w:val="24"/>
          <w:szCs w:val="24"/>
        </w:rPr>
        <w:t>одитель</w:t>
      </w:r>
      <w:r w:rsidRPr="00A37F77">
        <w:rPr>
          <w:rFonts w:ascii="Tahoma" w:hAnsi="Tahoma"/>
          <w:sz w:val="24"/>
        </w:rPr>
        <w:t xml:space="preserve"> выполняет обгон только тогда, когда этот маневр действительно необходим, остается в рамках ПДД и безопасен. В случае, если безопасность находится под угрозой, водитель отказывается от маневра.</w:t>
      </w:r>
      <w:bookmarkEnd w:id="9"/>
      <w:r w:rsidRPr="00A37F77">
        <w:rPr>
          <w:rFonts w:ascii="Tahoma" w:hAnsi="Tahoma"/>
          <w:sz w:val="24"/>
        </w:rPr>
        <w:t xml:space="preserve"> Обгон может осуществляться из положения следования (когда можно видеть далеко вперед) и из положения обгона, когда водитель сначала выходит на полосу обгона, производит осмотр пространства, и, убедившись в безопасности, обгоняет, либо возвращается в свою полосу.</w:t>
      </w:r>
      <w:bookmarkStart w:id="10" w:name="_Toc276552299"/>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Взаимодействие с другими участниками движения</w:t>
      </w:r>
      <w:r>
        <w:rPr>
          <w:rFonts w:ascii="Tahoma" w:hAnsi="Tahoma" w:cs="Tahoma"/>
          <w:b/>
          <w:sz w:val="24"/>
          <w:szCs w:val="24"/>
        </w:rPr>
        <w:t xml:space="preserve">: </w:t>
      </w:r>
      <w:r>
        <w:rPr>
          <w:rFonts w:ascii="Tahoma" w:hAnsi="Tahoma" w:cs="Tahoma"/>
          <w:sz w:val="24"/>
          <w:szCs w:val="24"/>
        </w:rPr>
        <w:t>в</w:t>
      </w:r>
      <w:r w:rsidRPr="001754BC">
        <w:rPr>
          <w:rFonts w:ascii="Tahoma" w:hAnsi="Tahoma" w:cs="Tahoma"/>
          <w:sz w:val="24"/>
          <w:szCs w:val="24"/>
        </w:rPr>
        <w:t>одитель</w:t>
      </w:r>
      <w:r w:rsidRPr="00A37F77">
        <w:rPr>
          <w:rFonts w:ascii="Tahoma" w:hAnsi="Tahoma"/>
          <w:sz w:val="24"/>
        </w:rPr>
        <w:t xml:space="preserve"> использует контакт глазами, чтобы убедиться в понимании маневров другими участниками движения, помогает другим участникам в планировании их действий. </w:t>
      </w:r>
      <w:bookmarkEnd w:id="10"/>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Плавность: </w:t>
      </w:r>
      <w:r>
        <w:rPr>
          <w:rFonts w:ascii="Tahoma" w:hAnsi="Tahoma" w:cs="Tahoma"/>
          <w:sz w:val="24"/>
          <w:szCs w:val="24"/>
        </w:rPr>
        <w:t>д</w:t>
      </w:r>
      <w:r w:rsidRPr="001754BC">
        <w:rPr>
          <w:rFonts w:ascii="Tahoma" w:hAnsi="Tahoma" w:cs="Tahoma"/>
          <w:sz w:val="24"/>
          <w:szCs w:val="24"/>
        </w:rPr>
        <w:t>вижение</w:t>
      </w:r>
      <w:r w:rsidRPr="00A37F77">
        <w:rPr>
          <w:rFonts w:ascii="Tahoma" w:hAnsi="Tahoma"/>
          <w:sz w:val="24"/>
        </w:rPr>
        <w:t xml:space="preserve"> автомобиля – плавное, без рывков и резкой смены направления движения. Действия водителя размеренные и без суеты.</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Использование Системы управления автомобилем</w:t>
      </w:r>
      <w:r w:rsidRPr="00A37F77">
        <w:rPr>
          <w:rFonts w:ascii="Tahoma" w:hAnsi="Tahoma"/>
          <w:sz w:val="24"/>
        </w:rPr>
        <w:t xml:space="preserve">: </w:t>
      </w:r>
      <w:r>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xml:space="preserve"> применение Системы в целом, а также ее отдельных элементов в нужной последовательности, во время вождения. А также способность участника пересмотреть план вождения при изменении информации.</w:t>
      </w:r>
      <w:bookmarkStart w:id="11" w:name="_Toc276552301"/>
      <w:bookmarkEnd w:id="4"/>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Отношение водителя, самооценка</w:t>
      </w:r>
      <w:r w:rsidRPr="00A37F77">
        <w:rPr>
          <w:rFonts w:ascii="Tahoma" w:hAnsi="Tahoma"/>
          <w:sz w:val="24"/>
        </w:rPr>
        <w:t xml:space="preserve">: </w:t>
      </w:r>
      <w:r>
        <w:rPr>
          <w:rFonts w:ascii="Tahoma" w:hAnsi="Tahoma" w:cs="Tahoma"/>
          <w:sz w:val="24"/>
          <w:szCs w:val="24"/>
        </w:rPr>
        <w:t>о</w:t>
      </w:r>
      <w:r w:rsidRPr="001754BC">
        <w:rPr>
          <w:rFonts w:ascii="Tahoma" w:hAnsi="Tahoma" w:cs="Tahoma"/>
          <w:sz w:val="24"/>
          <w:szCs w:val="24"/>
        </w:rPr>
        <w:t>ценивается</w:t>
      </w:r>
      <w:r w:rsidRPr="00A37F77">
        <w:rPr>
          <w:rFonts w:ascii="Tahoma" w:hAnsi="Tahoma"/>
          <w:sz w:val="24"/>
        </w:rPr>
        <w:t xml:space="preserve"> отношение водителя к другим участникам движения и их действиям. Оценивается, насколько терпим водитель к ошибкам других участников, к их медлительности и нерешительности. Проявляет ли он агрессию в отношении других и способность избегать конфликтов. </w:t>
      </w:r>
      <w:bookmarkEnd w:id="11"/>
      <w:r w:rsidRPr="00A37F77">
        <w:rPr>
          <w:rFonts w:ascii="Tahoma" w:hAnsi="Tahoma"/>
          <w:sz w:val="24"/>
        </w:rPr>
        <w:t>Также оценивает самооценка водителя в отношении своих навыков вождения.</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Вежливость за рулем</w:t>
      </w:r>
      <w:r w:rsidRPr="00A37F77">
        <w:rPr>
          <w:rFonts w:ascii="Tahoma" w:hAnsi="Tahoma"/>
          <w:sz w:val="24"/>
        </w:rPr>
        <w:t xml:space="preserve">: </w:t>
      </w:r>
      <w:r>
        <w:rPr>
          <w:rFonts w:ascii="Tahoma" w:hAnsi="Tahoma" w:cs="Tahoma"/>
          <w:sz w:val="24"/>
          <w:szCs w:val="24"/>
        </w:rPr>
        <w:t>в</w:t>
      </w:r>
      <w:r w:rsidRPr="001754BC">
        <w:rPr>
          <w:rFonts w:ascii="Tahoma" w:hAnsi="Tahoma" w:cs="Tahoma"/>
          <w:sz w:val="24"/>
          <w:szCs w:val="24"/>
        </w:rPr>
        <w:t>одитель</w:t>
      </w:r>
      <w:r w:rsidRPr="00A37F77">
        <w:rPr>
          <w:rFonts w:ascii="Tahoma" w:hAnsi="Tahoma"/>
          <w:sz w:val="24"/>
        </w:rPr>
        <w:t xml:space="preserve"> вежлив тогда и там, где это уместно. Благодарит за предоставление места при разъездах с другими автомобилями.</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Концентрация</w:t>
      </w:r>
      <w:r>
        <w:rPr>
          <w:rFonts w:ascii="Tahoma" w:hAnsi="Tahoma" w:cs="Tahoma"/>
          <w:b/>
          <w:sz w:val="24"/>
          <w:szCs w:val="24"/>
        </w:rPr>
        <w:t xml:space="preserve">: </w:t>
      </w:r>
      <w:r>
        <w:rPr>
          <w:rFonts w:ascii="Tahoma" w:hAnsi="Tahoma" w:cs="Tahoma"/>
          <w:sz w:val="24"/>
          <w:szCs w:val="24"/>
        </w:rPr>
        <w:t>к</w:t>
      </w:r>
      <w:r w:rsidRPr="001754BC">
        <w:rPr>
          <w:rFonts w:ascii="Tahoma" w:hAnsi="Tahoma" w:cs="Tahoma"/>
          <w:sz w:val="24"/>
          <w:szCs w:val="24"/>
        </w:rPr>
        <w:t>онцентрация</w:t>
      </w:r>
      <w:r w:rsidRPr="00A37F77">
        <w:rPr>
          <w:rFonts w:ascii="Tahoma" w:hAnsi="Tahoma"/>
          <w:sz w:val="24"/>
        </w:rPr>
        <w:t xml:space="preserve"> на вождении, </w:t>
      </w:r>
      <w:r w:rsidRPr="00A37F77">
        <w:rPr>
          <w:rFonts w:ascii="Tahoma" w:hAnsi="Tahoma"/>
          <w:color w:val="000000"/>
          <w:sz w:val="24"/>
        </w:rPr>
        <w:t>не отвлечение на</w:t>
      </w:r>
      <w:r w:rsidRPr="00A37F77">
        <w:rPr>
          <w:rFonts w:ascii="Tahoma" w:hAnsi="Tahoma"/>
          <w:sz w:val="24"/>
        </w:rPr>
        <w:t xml:space="preserve"> посторонн</w:t>
      </w:r>
      <w:r w:rsidRPr="00A37F77">
        <w:rPr>
          <w:rFonts w:ascii="Tahoma" w:hAnsi="Tahoma"/>
          <w:color w:val="000000"/>
          <w:sz w:val="24"/>
        </w:rPr>
        <w:t xml:space="preserve">ие занятия, разговор по мобильному телефону или с пассажирами. </w:t>
      </w:r>
      <w:r w:rsidRPr="00A37F77">
        <w:rPr>
          <w:rFonts w:ascii="Tahoma" w:hAnsi="Tahoma"/>
          <w:sz w:val="24"/>
        </w:rPr>
        <w:t>Уровень концентрации, зависит от степени риска дорожной ситуации.</w:t>
      </w:r>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Понимание требований ПДД, знаков и дорожной разметки</w:t>
      </w:r>
      <w:r>
        <w:rPr>
          <w:rFonts w:ascii="Tahoma" w:hAnsi="Tahoma" w:cs="Tahoma"/>
          <w:b/>
          <w:sz w:val="24"/>
          <w:szCs w:val="24"/>
        </w:rPr>
        <w:t>:</w:t>
      </w:r>
      <w:r w:rsidRPr="001754BC">
        <w:rPr>
          <w:rFonts w:ascii="Tahoma" w:hAnsi="Tahoma" w:cs="Tahoma"/>
          <w:sz w:val="24"/>
          <w:szCs w:val="24"/>
        </w:rPr>
        <w:t xml:space="preserve"> </w:t>
      </w:r>
      <w:r>
        <w:rPr>
          <w:rFonts w:ascii="Tahoma" w:hAnsi="Tahoma" w:cs="Tahoma"/>
          <w:sz w:val="24"/>
          <w:szCs w:val="24"/>
        </w:rPr>
        <w:t>у</w:t>
      </w:r>
      <w:r w:rsidRPr="001754BC">
        <w:rPr>
          <w:rFonts w:ascii="Tahoma" w:hAnsi="Tahoma" w:cs="Tahoma"/>
          <w:sz w:val="24"/>
          <w:szCs w:val="24"/>
        </w:rPr>
        <w:t>частник</w:t>
      </w:r>
      <w:r w:rsidRPr="00A37F77">
        <w:rPr>
          <w:rFonts w:ascii="Tahoma" w:hAnsi="Tahoma"/>
          <w:sz w:val="24"/>
        </w:rPr>
        <w:t xml:space="preserve"> вовремя реагирует и соблюдает знаки дорожного движения и разметку. Держится в установленных знаками и разметкой пределах и останавливается под знак СТОП и т.п.</w:t>
      </w:r>
      <w:bookmarkStart w:id="12" w:name="_Toc276552302"/>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Соблюдение ПДД</w:t>
      </w:r>
      <w:r>
        <w:rPr>
          <w:rFonts w:ascii="Tahoma" w:hAnsi="Tahoma" w:cs="Tahoma"/>
          <w:sz w:val="24"/>
          <w:szCs w:val="24"/>
        </w:rPr>
        <w:t>:</w:t>
      </w:r>
      <w:r w:rsidRPr="001754BC">
        <w:rPr>
          <w:rFonts w:ascii="Tahoma" w:hAnsi="Tahoma" w:cs="Tahoma"/>
          <w:sz w:val="24"/>
          <w:szCs w:val="24"/>
        </w:rPr>
        <w:t xml:space="preserve"> </w:t>
      </w:r>
      <w:r>
        <w:rPr>
          <w:rFonts w:ascii="Tahoma" w:hAnsi="Tahoma" w:cs="Tahoma"/>
          <w:sz w:val="24"/>
          <w:szCs w:val="24"/>
        </w:rPr>
        <w:t>у</w:t>
      </w:r>
      <w:r w:rsidRPr="001754BC">
        <w:rPr>
          <w:rFonts w:ascii="Tahoma" w:hAnsi="Tahoma" w:cs="Tahoma"/>
          <w:sz w:val="24"/>
          <w:szCs w:val="24"/>
        </w:rPr>
        <w:t>частник</w:t>
      </w:r>
      <w:r w:rsidRPr="00A37F77">
        <w:rPr>
          <w:rFonts w:ascii="Tahoma" w:hAnsi="Tahoma"/>
          <w:sz w:val="24"/>
        </w:rPr>
        <w:t xml:space="preserve"> управляет автомобилем с соблюдением ПДД, пристегивает ремень безопасности и т.п.</w:t>
      </w:r>
      <w:bookmarkStart w:id="13" w:name="_Toc276552304"/>
      <w:bookmarkEnd w:id="12"/>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Движение задним ходом, маневрирование</w:t>
      </w:r>
      <w:r>
        <w:rPr>
          <w:rFonts w:ascii="Tahoma" w:hAnsi="Tahoma" w:cs="Tahoma"/>
          <w:b/>
          <w:sz w:val="24"/>
          <w:szCs w:val="24"/>
        </w:rPr>
        <w:t xml:space="preserve">: </w:t>
      </w:r>
      <w:r>
        <w:rPr>
          <w:rFonts w:ascii="Tahoma" w:hAnsi="Tahoma" w:cs="Tahoma"/>
          <w:sz w:val="24"/>
          <w:szCs w:val="24"/>
        </w:rPr>
        <w:t>у</w:t>
      </w:r>
      <w:r w:rsidRPr="001754BC">
        <w:rPr>
          <w:rFonts w:ascii="Tahoma" w:hAnsi="Tahoma" w:cs="Tahoma"/>
          <w:sz w:val="24"/>
          <w:szCs w:val="24"/>
        </w:rPr>
        <w:t>частник</w:t>
      </w:r>
      <w:r w:rsidRPr="00A37F77">
        <w:rPr>
          <w:rFonts w:ascii="Tahoma" w:hAnsi="Tahoma"/>
          <w:sz w:val="24"/>
        </w:rPr>
        <w:t xml:space="preserve"> обеспечивает просмотр на 360 градусов при маневре задним ходом и контролирует это пространство. К контролю относится аккуратность и правильная скорость. В случае, если обзор затруднен – участник выходит из машины и осматривает место, </w:t>
      </w:r>
      <w:r w:rsidRPr="00A37F77">
        <w:rPr>
          <w:rFonts w:ascii="Tahoma" w:hAnsi="Tahoma"/>
          <w:sz w:val="24"/>
        </w:rPr>
        <w:lastRenderedPageBreak/>
        <w:t>куда необходимо ехать. При маневрировании задним ходом также производится контроль слепых зон.</w:t>
      </w:r>
      <w:bookmarkStart w:id="14" w:name="_Toc276552306"/>
      <w:bookmarkEnd w:id="13"/>
    </w:p>
    <w:p w:rsidR="00542646" w:rsidRPr="00A37F77" w:rsidRDefault="00542646" w:rsidP="00542646">
      <w:pPr>
        <w:pStyle w:val="a6"/>
        <w:numPr>
          <w:ilvl w:val="3"/>
          <w:numId w:val="1"/>
        </w:numPr>
        <w:spacing w:after="120" w:line="240" w:lineRule="auto"/>
        <w:ind w:left="0" w:firstLine="709"/>
        <w:jc w:val="both"/>
        <w:rPr>
          <w:rFonts w:ascii="Tahoma" w:hAnsi="Tahoma"/>
          <w:sz w:val="24"/>
        </w:rPr>
      </w:pPr>
      <w:r w:rsidRPr="00A37F77">
        <w:rPr>
          <w:rFonts w:ascii="Tahoma" w:hAnsi="Tahoma"/>
          <w:b/>
          <w:sz w:val="24"/>
        </w:rPr>
        <w:t xml:space="preserve"> Тренер чувствовал себя безопасно во время вождения участника</w:t>
      </w:r>
      <w:r>
        <w:rPr>
          <w:rFonts w:ascii="Tahoma" w:hAnsi="Tahoma" w:cs="Tahoma"/>
          <w:b/>
          <w:sz w:val="24"/>
          <w:szCs w:val="24"/>
        </w:rPr>
        <w:t xml:space="preserve">: </w:t>
      </w:r>
      <w:r>
        <w:rPr>
          <w:rFonts w:ascii="Tahoma" w:hAnsi="Tahoma" w:cs="Tahoma"/>
          <w:sz w:val="24"/>
          <w:szCs w:val="24"/>
        </w:rPr>
        <w:t>в</w:t>
      </w:r>
      <w:r w:rsidRPr="001754BC">
        <w:rPr>
          <w:rFonts w:ascii="Tahoma" w:hAnsi="Tahoma" w:cs="Tahoma"/>
          <w:sz w:val="24"/>
          <w:szCs w:val="24"/>
        </w:rPr>
        <w:t>о</w:t>
      </w:r>
      <w:r w:rsidRPr="00A37F77">
        <w:rPr>
          <w:rFonts w:ascii="Tahoma" w:hAnsi="Tahoma"/>
          <w:sz w:val="24"/>
        </w:rPr>
        <w:t xml:space="preserve"> время занятия, тренер чувствовал себя в безопасности во время вождения участника? Было ли желание «нажать самому на тормоз»?</w:t>
      </w:r>
      <w:bookmarkEnd w:id="14"/>
    </w:p>
    <w:p w:rsidR="006F3D5D" w:rsidRDefault="006F3D5D"/>
    <w:p w:rsidR="00CF5D6F" w:rsidRDefault="00CF5D6F"/>
    <w:p w:rsidR="00CF5D6F" w:rsidRDefault="00CF5D6F"/>
    <w:tbl>
      <w:tblPr>
        <w:tblW w:w="5150" w:type="pct"/>
        <w:tblLook w:val="01E0" w:firstRow="1" w:lastRow="1" w:firstColumn="1" w:lastColumn="1" w:noHBand="0" w:noVBand="0"/>
      </w:tblPr>
      <w:tblGrid>
        <w:gridCol w:w="4727"/>
        <w:gridCol w:w="4909"/>
      </w:tblGrid>
      <w:tr w:rsidR="00CF5D6F" w:rsidRPr="00CF5D6F" w:rsidTr="004D206F">
        <w:trPr>
          <w:trHeight w:val="292"/>
        </w:trPr>
        <w:tc>
          <w:tcPr>
            <w:tcW w:w="2453" w:type="pct"/>
          </w:tcPr>
          <w:p w:rsidR="00CF5D6F" w:rsidRPr="0020174D" w:rsidRDefault="0020174D" w:rsidP="00CF5D6F">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ЗАКАЗЧИК:</w:t>
            </w:r>
          </w:p>
          <w:p w:rsidR="00CF5D6F" w:rsidRPr="00CF5D6F" w:rsidRDefault="00CF5D6F" w:rsidP="00CF5D6F">
            <w:pPr>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sz w:val="24"/>
                <w:szCs w:val="24"/>
              </w:rPr>
              <w:t>Генеральный директор АО «НТЭК»</w:t>
            </w:r>
          </w:p>
          <w:p w:rsidR="00CF5D6F" w:rsidRDefault="00CF5D6F" w:rsidP="00CF5D6F">
            <w:pPr>
              <w:spacing w:after="0" w:line="240" w:lineRule="auto"/>
              <w:jc w:val="both"/>
              <w:rPr>
                <w:rFonts w:ascii="Times New Roman" w:eastAsia="Calibri" w:hAnsi="Times New Roman" w:cs="Times New Roman"/>
                <w:b/>
                <w:sz w:val="24"/>
                <w:szCs w:val="24"/>
              </w:rPr>
            </w:pPr>
          </w:p>
          <w:p w:rsidR="0020174D" w:rsidRPr="00CF5D6F" w:rsidRDefault="0020174D" w:rsidP="00CF5D6F">
            <w:pPr>
              <w:spacing w:after="0" w:line="240" w:lineRule="auto"/>
              <w:jc w:val="both"/>
              <w:rPr>
                <w:rFonts w:ascii="Times New Roman" w:eastAsia="Calibri" w:hAnsi="Times New Roman" w:cs="Times New Roman"/>
                <w:b/>
                <w:sz w:val="24"/>
                <w:szCs w:val="24"/>
              </w:rPr>
            </w:pPr>
          </w:p>
          <w:p w:rsidR="00CF5D6F" w:rsidRPr="00CF5D6F" w:rsidRDefault="00CF5D6F" w:rsidP="00CF5D6F">
            <w:pPr>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bCs/>
                <w:sz w:val="24"/>
                <w:szCs w:val="24"/>
              </w:rPr>
              <w:t>______________ С. В. Липин</w:t>
            </w:r>
          </w:p>
          <w:p w:rsidR="00CF5D6F" w:rsidRPr="00CF5D6F" w:rsidRDefault="00CF5D6F" w:rsidP="00CF5D6F">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sz w:val="24"/>
                <w:szCs w:val="24"/>
              </w:rPr>
              <w:t xml:space="preserve">М.П.          </w:t>
            </w:r>
          </w:p>
        </w:tc>
        <w:tc>
          <w:tcPr>
            <w:tcW w:w="2547" w:type="pct"/>
          </w:tcPr>
          <w:p w:rsidR="00CF5D6F" w:rsidRPr="00CF5D6F" w:rsidRDefault="00CF5D6F" w:rsidP="00CF5D6F">
            <w:pPr>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sz w:val="24"/>
                <w:szCs w:val="24"/>
              </w:rPr>
              <w:t>ИСПОЛНИТЕЛЬ</w:t>
            </w:r>
            <w:r w:rsidR="0020174D">
              <w:rPr>
                <w:rFonts w:ascii="Times New Roman" w:eastAsia="Calibri" w:hAnsi="Times New Roman" w:cs="Times New Roman"/>
                <w:b/>
                <w:sz w:val="24"/>
                <w:szCs w:val="24"/>
              </w:rPr>
              <w:t>:</w:t>
            </w:r>
          </w:p>
          <w:p w:rsidR="00CF5D6F" w:rsidRPr="00CF5D6F" w:rsidRDefault="00CF5D6F" w:rsidP="00CF5D6F">
            <w:pPr>
              <w:spacing w:after="0" w:line="240" w:lineRule="auto"/>
              <w:jc w:val="both"/>
              <w:rPr>
                <w:rFonts w:ascii="Times New Roman" w:eastAsia="Calibri" w:hAnsi="Times New Roman" w:cs="Times New Roman"/>
                <w:b/>
                <w:sz w:val="24"/>
                <w:szCs w:val="24"/>
              </w:rPr>
            </w:pPr>
            <w:r w:rsidRPr="00CF5D6F">
              <w:rPr>
                <w:rFonts w:ascii="Times New Roman" w:eastAsia="Calibri" w:hAnsi="Times New Roman" w:cs="Times New Roman"/>
                <w:b/>
                <w:sz w:val="24"/>
                <w:szCs w:val="24"/>
              </w:rPr>
              <w:t>должность подписанта</w:t>
            </w:r>
          </w:p>
          <w:p w:rsidR="00CF5D6F" w:rsidRPr="00CF5D6F" w:rsidRDefault="00CF5D6F" w:rsidP="00CF5D6F">
            <w:pPr>
              <w:spacing w:after="0" w:line="240" w:lineRule="auto"/>
              <w:jc w:val="both"/>
              <w:rPr>
                <w:rFonts w:ascii="Times New Roman" w:eastAsia="Calibri" w:hAnsi="Times New Roman" w:cs="Times New Roman"/>
                <w:b/>
                <w:sz w:val="24"/>
                <w:szCs w:val="24"/>
              </w:rPr>
            </w:pPr>
          </w:p>
          <w:p w:rsidR="0020174D" w:rsidRDefault="0020174D" w:rsidP="00CF5D6F">
            <w:pPr>
              <w:spacing w:after="0" w:line="240" w:lineRule="auto"/>
              <w:jc w:val="both"/>
              <w:rPr>
                <w:rFonts w:ascii="Times New Roman" w:eastAsia="Calibri" w:hAnsi="Times New Roman" w:cs="Times New Roman"/>
                <w:b/>
                <w:bCs/>
                <w:sz w:val="24"/>
                <w:szCs w:val="24"/>
              </w:rPr>
            </w:pPr>
          </w:p>
          <w:p w:rsidR="00CF5D6F" w:rsidRPr="0020174D" w:rsidRDefault="00CF5D6F" w:rsidP="00CF5D6F">
            <w:pPr>
              <w:spacing w:after="0" w:line="240" w:lineRule="auto"/>
              <w:jc w:val="both"/>
              <w:rPr>
                <w:rFonts w:ascii="Times New Roman" w:eastAsia="Calibri" w:hAnsi="Times New Roman" w:cs="Times New Roman"/>
                <w:b/>
                <w:bCs/>
                <w:sz w:val="24"/>
                <w:szCs w:val="24"/>
              </w:rPr>
            </w:pPr>
            <w:bookmarkStart w:id="15" w:name="_GoBack"/>
            <w:bookmarkEnd w:id="15"/>
            <w:r w:rsidRPr="00CF5D6F">
              <w:rPr>
                <w:rFonts w:ascii="Times New Roman" w:eastAsia="Calibri" w:hAnsi="Times New Roman" w:cs="Times New Roman"/>
                <w:b/>
                <w:bCs/>
                <w:sz w:val="24"/>
                <w:szCs w:val="24"/>
              </w:rPr>
              <w:t>______________ Ф.И.О.</w:t>
            </w:r>
          </w:p>
          <w:p w:rsidR="00CF5D6F" w:rsidRPr="00CF5D6F" w:rsidRDefault="00CF5D6F" w:rsidP="00CF5D6F">
            <w:pPr>
              <w:spacing w:after="0" w:line="240" w:lineRule="auto"/>
              <w:jc w:val="both"/>
              <w:rPr>
                <w:rFonts w:ascii="Times New Roman" w:eastAsia="Calibri" w:hAnsi="Times New Roman" w:cs="Times New Roman"/>
                <w:b/>
                <w:bCs/>
                <w:sz w:val="24"/>
                <w:szCs w:val="24"/>
              </w:rPr>
            </w:pPr>
            <w:r w:rsidRPr="00CF5D6F">
              <w:rPr>
                <w:rFonts w:ascii="Times New Roman" w:eastAsia="Calibri" w:hAnsi="Times New Roman" w:cs="Times New Roman"/>
                <w:b/>
                <w:sz w:val="24"/>
                <w:szCs w:val="24"/>
              </w:rPr>
              <w:t xml:space="preserve">М.П.          </w:t>
            </w:r>
          </w:p>
        </w:tc>
      </w:tr>
    </w:tbl>
    <w:p w:rsidR="00CF5D6F" w:rsidRDefault="00CF5D6F"/>
    <w:sectPr w:rsidR="00CF5D6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8AF" w:rsidRDefault="006508AF" w:rsidP="00542646">
      <w:pPr>
        <w:spacing w:after="0" w:line="240" w:lineRule="auto"/>
      </w:pPr>
      <w:r>
        <w:separator/>
      </w:r>
    </w:p>
  </w:endnote>
  <w:endnote w:type="continuationSeparator" w:id="0">
    <w:p w:rsidR="006508AF" w:rsidRDefault="006508AF" w:rsidP="00542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8AF" w:rsidRDefault="006508AF" w:rsidP="00542646">
      <w:pPr>
        <w:spacing w:after="0" w:line="240" w:lineRule="auto"/>
      </w:pPr>
      <w:r>
        <w:separator/>
      </w:r>
    </w:p>
  </w:footnote>
  <w:footnote w:type="continuationSeparator" w:id="0">
    <w:p w:rsidR="006508AF" w:rsidRDefault="006508AF" w:rsidP="00542646">
      <w:pPr>
        <w:spacing w:after="0" w:line="240" w:lineRule="auto"/>
      </w:pPr>
      <w:r>
        <w:continuationSeparator/>
      </w:r>
    </w:p>
  </w:footnote>
  <w:footnote w:id="1">
    <w:p w:rsidR="00542646" w:rsidRPr="001754BC" w:rsidRDefault="00542646" w:rsidP="00542646">
      <w:pPr>
        <w:pStyle w:val="a4"/>
        <w:rPr>
          <w:rFonts w:ascii="Tahoma" w:hAnsi="Tahoma" w:cs="Tahoma"/>
        </w:rPr>
      </w:pPr>
      <w:r w:rsidRPr="001754BC">
        <w:rPr>
          <w:rStyle w:val="a3"/>
          <w:rFonts w:ascii="Tahoma" w:hAnsi="Tahoma" w:cs="Tahoma"/>
        </w:rPr>
        <w:footnoteRef/>
      </w:r>
      <w:r w:rsidRPr="001754BC">
        <w:rPr>
          <w:rFonts w:ascii="Tahoma" w:hAnsi="Tahoma" w:cs="Tahoma"/>
        </w:rPr>
        <w:t xml:space="preserve"> Выбор подрядной организации осуществляется в соответствии с НМД Компании/РОКС НН в области закупочной деятельности</w:t>
      </w:r>
      <w:r>
        <w:rPr>
          <w:rFonts w:ascii="Tahoma" w:hAnsi="Tahoma" w:cs="Tahom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D18"/>
    <w:multiLevelType w:val="hybridMultilevel"/>
    <w:tmpl w:val="1ABE4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847843"/>
    <w:multiLevelType w:val="hybridMultilevel"/>
    <w:tmpl w:val="CAE8D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7A750E8"/>
    <w:multiLevelType w:val="hybridMultilevel"/>
    <w:tmpl w:val="42EE0F1A"/>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2153492"/>
    <w:multiLevelType w:val="hybridMultilevel"/>
    <w:tmpl w:val="F8A43E4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30E10D2"/>
    <w:multiLevelType w:val="hybridMultilevel"/>
    <w:tmpl w:val="0A0CDD8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63FA3FB1"/>
    <w:multiLevelType w:val="hybridMultilevel"/>
    <w:tmpl w:val="73EC9340"/>
    <w:lvl w:ilvl="0" w:tplc="04190001">
      <w:start w:val="1"/>
      <w:numFmt w:val="bullet"/>
      <w:lvlText w:val=""/>
      <w:lvlJc w:val="left"/>
      <w:pPr>
        <w:ind w:left="2856" w:hanging="360"/>
      </w:pPr>
      <w:rPr>
        <w:rFonts w:ascii="Symbol" w:hAnsi="Symbol" w:hint="default"/>
      </w:rPr>
    </w:lvl>
    <w:lvl w:ilvl="1" w:tplc="04190003" w:tentative="1">
      <w:start w:val="1"/>
      <w:numFmt w:val="bullet"/>
      <w:lvlText w:val="o"/>
      <w:lvlJc w:val="left"/>
      <w:pPr>
        <w:ind w:left="3576" w:hanging="360"/>
      </w:pPr>
      <w:rPr>
        <w:rFonts w:ascii="Courier New" w:hAnsi="Courier New" w:cs="Courier New" w:hint="default"/>
      </w:rPr>
    </w:lvl>
    <w:lvl w:ilvl="2" w:tplc="04190005" w:tentative="1">
      <w:start w:val="1"/>
      <w:numFmt w:val="bullet"/>
      <w:lvlText w:val=""/>
      <w:lvlJc w:val="left"/>
      <w:pPr>
        <w:ind w:left="4296" w:hanging="360"/>
      </w:pPr>
      <w:rPr>
        <w:rFonts w:ascii="Wingdings" w:hAnsi="Wingdings" w:hint="default"/>
      </w:rPr>
    </w:lvl>
    <w:lvl w:ilvl="3" w:tplc="04190001" w:tentative="1">
      <w:start w:val="1"/>
      <w:numFmt w:val="bullet"/>
      <w:lvlText w:val=""/>
      <w:lvlJc w:val="left"/>
      <w:pPr>
        <w:ind w:left="5016" w:hanging="360"/>
      </w:pPr>
      <w:rPr>
        <w:rFonts w:ascii="Symbol" w:hAnsi="Symbol" w:hint="default"/>
      </w:rPr>
    </w:lvl>
    <w:lvl w:ilvl="4" w:tplc="04190003" w:tentative="1">
      <w:start w:val="1"/>
      <w:numFmt w:val="bullet"/>
      <w:lvlText w:val="o"/>
      <w:lvlJc w:val="left"/>
      <w:pPr>
        <w:ind w:left="5736" w:hanging="360"/>
      </w:pPr>
      <w:rPr>
        <w:rFonts w:ascii="Courier New" w:hAnsi="Courier New" w:cs="Courier New" w:hint="default"/>
      </w:rPr>
    </w:lvl>
    <w:lvl w:ilvl="5" w:tplc="04190005" w:tentative="1">
      <w:start w:val="1"/>
      <w:numFmt w:val="bullet"/>
      <w:lvlText w:val=""/>
      <w:lvlJc w:val="left"/>
      <w:pPr>
        <w:ind w:left="6456" w:hanging="360"/>
      </w:pPr>
      <w:rPr>
        <w:rFonts w:ascii="Wingdings" w:hAnsi="Wingdings" w:hint="default"/>
      </w:rPr>
    </w:lvl>
    <w:lvl w:ilvl="6" w:tplc="04190001" w:tentative="1">
      <w:start w:val="1"/>
      <w:numFmt w:val="bullet"/>
      <w:lvlText w:val=""/>
      <w:lvlJc w:val="left"/>
      <w:pPr>
        <w:ind w:left="7176" w:hanging="360"/>
      </w:pPr>
      <w:rPr>
        <w:rFonts w:ascii="Symbol" w:hAnsi="Symbol" w:hint="default"/>
      </w:rPr>
    </w:lvl>
    <w:lvl w:ilvl="7" w:tplc="04190003" w:tentative="1">
      <w:start w:val="1"/>
      <w:numFmt w:val="bullet"/>
      <w:lvlText w:val="o"/>
      <w:lvlJc w:val="left"/>
      <w:pPr>
        <w:ind w:left="7896" w:hanging="360"/>
      </w:pPr>
      <w:rPr>
        <w:rFonts w:ascii="Courier New" w:hAnsi="Courier New" w:cs="Courier New" w:hint="default"/>
      </w:rPr>
    </w:lvl>
    <w:lvl w:ilvl="8" w:tplc="04190005" w:tentative="1">
      <w:start w:val="1"/>
      <w:numFmt w:val="bullet"/>
      <w:lvlText w:val=""/>
      <w:lvlJc w:val="left"/>
      <w:pPr>
        <w:ind w:left="8616" w:hanging="360"/>
      </w:pPr>
      <w:rPr>
        <w:rFonts w:ascii="Wingdings" w:hAnsi="Wingdings" w:hint="default"/>
      </w:rPr>
    </w:lvl>
  </w:abstractNum>
  <w:abstractNum w:abstractNumId="6" w15:restartNumberingAfterBreak="0">
    <w:nsid w:val="718B23CA"/>
    <w:multiLevelType w:val="hybridMultilevel"/>
    <w:tmpl w:val="56BCFB56"/>
    <w:lvl w:ilvl="0" w:tplc="04190005">
      <w:start w:val="1"/>
      <w:numFmt w:val="bullet"/>
      <w:lvlText w:val=""/>
      <w:lvlJc w:val="left"/>
      <w:pPr>
        <w:ind w:left="2136" w:hanging="360"/>
      </w:pPr>
      <w:rPr>
        <w:rFonts w:ascii="Wingdings" w:hAnsi="Wingdings"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7" w15:restartNumberingAfterBreak="0">
    <w:nsid w:val="7B484D1C"/>
    <w:multiLevelType w:val="multilevel"/>
    <w:tmpl w:val="1A2EDB14"/>
    <w:lvl w:ilvl="0">
      <w:start w:val="1"/>
      <w:numFmt w:val="decimal"/>
      <w:lvlText w:val="5.%1."/>
      <w:lvlJc w:val="left"/>
      <w:pPr>
        <w:ind w:left="2629" w:hanging="360"/>
      </w:pPr>
      <w:rPr>
        <w:rFonts w:hint="default"/>
        <w:b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7"/>
  </w:num>
  <w:num w:numId="2">
    <w:abstractNumId w:val="5"/>
  </w:num>
  <w:num w:numId="3">
    <w:abstractNumId w:val="6"/>
  </w:num>
  <w:num w:numId="4">
    <w:abstractNumId w:val="2"/>
  </w:num>
  <w:num w:numId="5">
    <w:abstractNumId w:val="0"/>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739"/>
    <w:rsid w:val="000C2D67"/>
    <w:rsid w:val="0020174D"/>
    <w:rsid w:val="00320881"/>
    <w:rsid w:val="00542646"/>
    <w:rsid w:val="006508AF"/>
    <w:rsid w:val="006F3D5D"/>
    <w:rsid w:val="00967739"/>
    <w:rsid w:val="00BF6F18"/>
    <w:rsid w:val="00CF5D6F"/>
    <w:rsid w:val="00F25610"/>
    <w:rsid w:val="00F27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DF9D5"/>
  <w15:chartTrackingRefBased/>
  <w15:docId w15:val="{EDEA6CC2-FD26-4637-8CA6-ED3456296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2646"/>
    <w:pPr>
      <w:spacing w:after="200" w:line="276" w:lineRule="auto"/>
    </w:pPr>
    <w:rPr>
      <w:rFonts w:ascii="Calibri" w:eastAsia="Times New Roman" w:hAnsi="Calibri" w:cs="Calibri"/>
    </w:rPr>
  </w:style>
  <w:style w:type="paragraph" w:styleId="1">
    <w:name w:val="heading 1"/>
    <w:aliases w:val="Header 1,Заголовок 1 Знак Знак,H1,РАЗДЕЛ,1,H1 Char,Заголов,ch,H1 Знак Знак,Глава,(раздел),h1,app heading 1,ITT t1,II+,I,H11,H12,H13,H14,H15,H16,H17,H18,H111,H121,H131,H141,H151,H161,H171,H19,H112,H122,H132,КД 1. Заголовок,."/>
    <w:basedOn w:val="a"/>
    <w:next w:val="a"/>
    <w:link w:val="10"/>
    <w:qFormat/>
    <w:rsid w:val="00542646"/>
    <w:pPr>
      <w:tabs>
        <w:tab w:val="left" w:pos="709"/>
      </w:tabs>
      <w:spacing w:before="240" w:after="240" w:line="240" w:lineRule="auto"/>
      <w:ind w:firstLine="709"/>
      <w:outlineLvl w:val="0"/>
    </w:pPr>
    <w:rPr>
      <w:rFonts w:ascii="Times New Roman" w:eastAsia="Calibri"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er 1 Знак,Заголовок 1 Знак Знак Знак,H1 Знак,РАЗДЕЛ Знак,1 Знак,H1 Char Знак,Заголов Знак,ch Знак,H1 Знак Знак Знак,Глава Знак,(раздел) Знак,h1 Знак,app heading 1 Знак,ITT t1 Знак,II+ Знак,I Знак,H11 Знак,H12 Знак,H13 Знак,H14 Знак"/>
    <w:basedOn w:val="a0"/>
    <w:link w:val="1"/>
    <w:rsid w:val="00542646"/>
    <w:rPr>
      <w:rFonts w:ascii="Times New Roman" w:eastAsia="Calibri" w:hAnsi="Times New Roman" w:cs="Times New Roman"/>
      <w:b/>
      <w:bCs/>
      <w:sz w:val="24"/>
      <w:szCs w:val="24"/>
      <w:lang w:eastAsia="ru-RU"/>
    </w:rPr>
  </w:style>
  <w:style w:type="character" w:styleId="a3">
    <w:name w:val="footnote reference"/>
    <w:rsid w:val="00542646"/>
    <w:rPr>
      <w:rFonts w:cs="Times New Roman"/>
      <w:vertAlign w:val="superscript"/>
    </w:rPr>
  </w:style>
  <w:style w:type="paragraph" w:styleId="a4">
    <w:name w:val="footnote text"/>
    <w:basedOn w:val="a"/>
    <w:link w:val="a5"/>
    <w:rsid w:val="00542646"/>
    <w:pPr>
      <w:spacing w:after="0" w:line="240" w:lineRule="auto"/>
      <w:ind w:firstLine="709"/>
      <w:jc w:val="both"/>
    </w:pPr>
    <w:rPr>
      <w:rFonts w:ascii="Times New Roman" w:eastAsia="Calibri" w:hAnsi="Times New Roman" w:cs="Times New Roman"/>
      <w:sz w:val="20"/>
      <w:szCs w:val="20"/>
      <w:lang w:eastAsia="ru-RU"/>
    </w:rPr>
  </w:style>
  <w:style w:type="character" w:customStyle="1" w:styleId="a5">
    <w:name w:val="Текст сноски Знак"/>
    <w:basedOn w:val="a0"/>
    <w:link w:val="a4"/>
    <w:rsid w:val="00542646"/>
    <w:rPr>
      <w:rFonts w:ascii="Times New Roman" w:eastAsia="Calibri" w:hAnsi="Times New Roman" w:cs="Times New Roman"/>
      <w:sz w:val="20"/>
      <w:szCs w:val="20"/>
      <w:lang w:eastAsia="ru-RU"/>
    </w:rPr>
  </w:style>
  <w:style w:type="paragraph" w:styleId="a6">
    <w:name w:val="List Paragraph"/>
    <w:aliases w:val="Заголовок_3,Подпись рисунка,AC List 01"/>
    <w:basedOn w:val="a"/>
    <w:link w:val="a7"/>
    <w:uiPriority w:val="34"/>
    <w:qFormat/>
    <w:rsid w:val="00542646"/>
    <w:pPr>
      <w:ind w:left="720"/>
      <w:contextualSpacing/>
    </w:pPr>
  </w:style>
  <w:style w:type="character" w:customStyle="1" w:styleId="a7">
    <w:name w:val="Абзац списка Знак"/>
    <w:aliases w:val="Заголовок_3 Знак,Подпись рисунка Знак,AC List 01 Знак"/>
    <w:link w:val="a6"/>
    <w:uiPriority w:val="34"/>
    <w:locked/>
    <w:rsid w:val="00542646"/>
    <w:rPr>
      <w:rFonts w:ascii="Calibri" w:eastAsia="Times New Roman" w:hAnsi="Calibri" w:cs="Calibri"/>
    </w:rPr>
  </w:style>
  <w:style w:type="paragraph" w:customStyle="1" w:styleId="-11">
    <w:name w:val="Цветной список - Акцент 11"/>
    <w:basedOn w:val="a"/>
    <w:link w:val="-1"/>
    <w:uiPriority w:val="34"/>
    <w:qFormat/>
    <w:rsid w:val="00542646"/>
    <w:pPr>
      <w:spacing w:after="160" w:line="259" w:lineRule="auto"/>
      <w:ind w:left="720"/>
      <w:contextualSpacing/>
    </w:pPr>
    <w:rPr>
      <w:rFonts w:eastAsia="Calibri" w:cs="Times New Roman"/>
    </w:rPr>
  </w:style>
  <w:style w:type="character" w:customStyle="1" w:styleId="-1">
    <w:name w:val="Цветной список - Акцент 1 Знак"/>
    <w:link w:val="-11"/>
    <w:uiPriority w:val="34"/>
    <w:rsid w:val="00542646"/>
    <w:rPr>
      <w:rFonts w:ascii="Calibri" w:eastAsia="Calibri" w:hAnsi="Calibri" w:cs="Times New Roman"/>
    </w:rPr>
  </w:style>
  <w:style w:type="table" w:customStyle="1" w:styleId="11">
    <w:name w:val="Сетка таблицы1"/>
    <w:basedOn w:val="a1"/>
    <w:next w:val="a8"/>
    <w:uiPriority w:val="59"/>
    <w:rsid w:val="00CF5D6F"/>
    <w:pPr>
      <w:spacing w:after="0" w:line="240" w:lineRule="auto"/>
      <w:jc w:val="both"/>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F5D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4570</Words>
  <Characters>26051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NorNikel</Company>
  <LinksUpToDate>false</LinksUpToDate>
  <CharactersWithSpaces>30560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Арсенкова Вероника Владимировна</dc:creator>
  <cp:keywords/>
  <dc:description/>
  <cp:lastModifiedBy>Михайлова Марианна Андреевна</cp:lastModifiedBy>
  <cp:revision>8</cp:revision>
  <dcterms:created xsi:type="dcterms:W3CDTF">2023-12-25T09:23:00Z</dcterms:created>
  <dcterms:modified xsi:type="dcterms:W3CDTF">2025-03-04T02:10:00Z</dcterms:modified>
</cp:coreProperties>
</file>